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A1E" w:rsidRDefault="00415A1E" w:rsidP="002465BF">
      <w:pPr>
        <w:pStyle w:val="Akapitzlist"/>
        <w:tabs>
          <w:tab w:val="left" w:pos="7905"/>
        </w:tabs>
        <w:spacing w:line="360" w:lineRule="auto"/>
        <w:ind w:left="0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108" w:tblpY="162"/>
        <w:tblW w:w="9102" w:type="dxa"/>
        <w:tblLook w:val="04A0"/>
      </w:tblPr>
      <w:tblGrid>
        <w:gridCol w:w="9102"/>
      </w:tblGrid>
      <w:tr w:rsidR="00415A1E" w:rsidTr="00867636">
        <w:trPr>
          <w:trHeight w:val="340"/>
        </w:trPr>
        <w:tc>
          <w:tcPr>
            <w:tcW w:w="9102" w:type="dxa"/>
          </w:tcPr>
          <w:p w:rsidR="00415A1E" w:rsidRPr="001304E5" w:rsidRDefault="00415A1E" w:rsidP="000A1EDF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 w:rsidRPr="001304E5">
              <w:rPr>
                <w:rFonts w:asciiTheme="minorHAnsi" w:hAnsiTheme="minorHAnsi"/>
                <w:b/>
                <w:sz w:val="36"/>
                <w:szCs w:val="36"/>
              </w:rPr>
              <w:t xml:space="preserve">PROJEKT </w:t>
            </w:r>
            <w:r w:rsidR="000A1EDF">
              <w:rPr>
                <w:rFonts w:asciiTheme="minorHAnsi" w:hAnsiTheme="minorHAnsi"/>
                <w:b/>
                <w:sz w:val="36"/>
                <w:szCs w:val="36"/>
              </w:rPr>
              <w:t>WYKONAWCZY</w:t>
            </w:r>
          </w:p>
        </w:tc>
      </w:tr>
    </w:tbl>
    <w:p w:rsidR="00415A1E" w:rsidRDefault="00415A1E" w:rsidP="00415A1E">
      <w:pPr>
        <w:pStyle w:val="Akapitzlist"/>
        <w:spacing w:line="360" w:lineRule="auto"/>
        <w:ind w:left="360"/>
        <w:rPr>
          <w:rFonts w:asciiTheme="minorHAnsi" w:hAnsiTheme="minorHAnsi"/>
          <w:b/>
          <w:sz w:val="20"/>
          <w:szCs w:val="20"/>
        </w:rPr>
      </w:pPr>
    </w:p>
    <w:p w:rsidR="00415A1E" w:rsidRPr="0066118C" w:rsidRDefault="00415A1E" w:rsidP="00415A1E">
      <w:pPr>
        <w:rPr>
          <w:rFonts w:asciiTheme="minorHAnsi" w:hAnsiTheme="minorHAnsi"/>
        </w:rPr>
      </w:pPr>
      <w:r w:rsidRPr="0066118C">
        <w:rPr>
          <w:rFonts w:asciiTheme="minorHAnsi" w:hAnsiTheme="minorHAnsi"/>
        </w:rPr>
        <w:t>temat opracowania, kategoria obiektu:</w:t>
      </w:r>
    </w:p>
    <w:p w:rsidR="00415A1E" w:rsidRDefault="00415A1E" w:rsidP="00415A1E"/>
    <w:tbl>
      <w:tblPr>
        <w:tblW w:w="918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9180"/>
      </w:tblGrid>
      <w:tr w:rsidR="00415A1E" w:rsidTr="00867636">
        <w:trPr>
          <w:trHeight w:val="180"/>
        </w:trPr>
        <w:tc>
          <w:tcPr>
            <w:tcW w:w="9180" w:type="dxa"/>
            <w:shd w:val="clear" w:color="auto" w:fill="E0E0E0"/>
          </w:tcPr>
          <w:p w:rsidR="0066118C" w:rsidRDefault="00322BFA" w:rsidP="00C7074F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</w:pPr>
            <w:sdt>
              <w:sdtPr>
                <w:rPr>
                  <w:rFonts w:asciiTheme="minorHAnsi" w:hAnsiTheme="minorHAnsi" w:cs="Arial"/>
                  <w:b/>
                  <w:bCs/>
                  <w:smallCaps/>
                  <w:noProof/>
                  <w:sz w:val="28"/>
                  <w:szCs w:val="28"/>
                </w:rPr>
                <w:alias w:val="Temat"/>
                <w:id w:val="271329841"/>
                <w:placeholder>
                  <w:docPart w:val="14D94D46B8E94A7DAA76CC3C0C74ED0C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9E28FA">
                  <w:rPr>
                    <w:rFonts w:asciiTheme="minorHAnsi" w:hAnsiTheme="minorHAnsi" w:cs="Arial"/>
                    <w:b/>
                    <w:bCs/>
                    <w:smallCaps/>
                    <w:noProof/>
                    <w:sz w:val="28"/>
                    <w:szCs w:val="28"/>
                  </w:rPr>
                  <w:t>"</w:t>
                </w:r>
                <w:r w:rsidR="009E28FA" w:rsidRPr="00C824AD">
                  <w:rPr>
                    <w:rFonts w:asciiTheme="minorHAnsi" w:hAnsiTheme="minorHAnsi" w:cs="Arial"/>
                    <w:b/>
                    <w:bCs/>
                    <w:smallCaps/>
                    <w:noProof/>
                    <w:sz w:val="28"/>
                    <w:szCs w:val="28"/>
                  </w:rPr>
                  <w:t xml:space="preserve">PRZEBUDOWA INSTALACJI GAZOWEJ W ZWIĄZKU  Z REMONTEM LOKALU MIESZKALNEGO ORAZ WYDZIELENIEM ŁAZIENKI Z POMIESZCZENIA KUCHNI WRAZ Z </w:t>
                </w:r>
                <w:r w:rsidR="00346147">
                  <w:rPr>
                    <w:rFonts w:asciiTheme="minorHAnsi" w:hAnsiTheme="minorHAnsi" w:cs="Arial"/>
                    <w:b/>
                    <w:bCs/>
                    <w:smallCaps/>
                    <w:noProof/>
                    <w:sz w:val="28"/>
                    <w:szCs w:val="28"/>
                  </w:rPr>
                  <w:t>BUDOWĄ PRZEWODÓW WENTYLACYJNYCH</w:t>
                </w:r>
                <w:r w:rsidR="009E28FA">
                  <w:rPr>
                    <w:rFonts w:asciiTheme="minorHAnsi" w:hAnsiTheme="minorHAnsi" w:cs="Arial"/>
                    <w:b/>
                    <w:bCs/>
                    <w:smallCaps/>
                    <w:noProof/>
                    <w:sz w:val="28"/>
                    <w:szCs w:val="28"/>
                  </w:rPr>
                  <w:t>"</w:t>
                </w:r>
              </w:sdtContent>
            </w:sdt>
          </w:p>
          <w:p w:rsidR="00415A1E" w:rsidRPr="002B6EB5" w:rsidRDefault="00415A1E" w:rsidP="0066118C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  <w:t>kategoria obiektu: xiii</w:t>
            </w:r>
          </w:p>
        </w:tc>
      </w:tr>
    </w:tbl>
    <w:p w:rsidR="00415A1E" w:rsidRPr="00A4293F" w:rsidRDefault="00415A1E" w:rsidP="00415A1E">
      <w:pPr>
        <w:spacing w:before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Pr="00A4293F">
        <w:rPr>
          <w:rFonts w:asciiTheme="minorHAnsi" w:hAnsiTheme="minorHAnsi"/>
        </w:rPr>
        <w:t xml:space="preserve">ednostka </w:t>
      </w:r>
      <w:r>
        <w:rPr>
          <w:rFonts w:asciiTheme="minorHAnsi" w:hAnsiTheme="minorHAnsi"/>
        </w:rPr>
        <w:t>p</w:t>
      </w:r>
      <w:r w:rsidRPr="00A4293F">
        <w:rPr>
          <w:rFonts w:asciiTheme="minorHAnsi" w:hAnsiTheme="minorHAnsi"/>
        </w:rPr>
        <w:t>rojektowa: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 xml:space="preserve">ATELIER MATEUSZ GRZYBOWSKI 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Doręgowice 43, 89-620 Chojnice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NIP: 839-297-17-53 REGON: 221954062</w:t>
      </w:r>
    </w:p>
    <w:p w:rsidR="00415A1E" w:rsidRPr="00F107CC" w:rsidRDefault="00415A1E" w:rsidP="00415A1E">
      <w:pPr>
        <w:jc w:val="both"/>
        <w:rPr>
          <w:rFonts w:asciiTheme="minorHAnsi" w:hAnsiTheme="minorHAnsi"/>
          <w:sz w:val="16"/>
          <w:szCs w:val="16"/>
        </w:rPr>
      </w:pPr>
    </w:p>
    <w:p w:rsidR="00415A1E" w:rsidRDefault="00415A1E" w:rsidP="00415A1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adres inwestycji</w:t>
      </w:r>
      <w:r w:rsidRPr="00A4293F">
        <w:rPr>
          <w:rFonts w:asciiTheme="minorHAnsi" w:hAnsiTheme="minorHAnsi"/>
        </w:rPr>
        <w:t>:</w:t>
      </w:r>
    </w:p>
    <w:p w:rsidR="00415A1E" w:rsidRPr="004507FF" w:rsidRDefault="00322BFA" w:rsidP="00415A1E">
      <w:pPr>
        <w:ind w:left="2268"/>
        <w:jc w:val="both"/>
        <w:rPr>
          <w:rFonts w:asciiTheme="minorHAnsi" w:hAnsiTheme="minorHAnsi"/>
          <w:b/>
        </w:rPr>
      </w:pPr>
      <w:sdt>
        <w:sdtPr>
          <w:rPr>
            <w:rFonts w:asciiTheme="minorHAnsi" w:hAnsiTheme="minorHAnsi"/>
            <w:b/>
          </w:rPr>
          <w:alias w:val="Adres firmy"/>
          <w:id w:val="271329844"/>
          <w:placeholder>
            <w:docPart w:val="C36C8F7C3AEF4DD2B5C7DAB3DB05F1DD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9E28FA" w:rsidRPr="009C229F">
            <w:rPr>
              <w:rFonts w:asciiTheme="minorHAnsi" w:hAnsiTheme="minorHAnsi"/>
              <w:b/>
            </w:rPr>
            <w:t xml:space="preserve">Szczecin, </w:t>
          </w:r>
          <w:r w:rsidR="009E28FA" w:rsidRPr="00CE3D52">
            <w:rPr>
              <w:rFonts w:asciiTheme="minorHAnsi" w:hAnsiTheme="minorHAnsi"/>
              <w:b/>
            </w:rPr>
            <w:t>ul. Kolejowa 9/</w:t>
          </w:r>
          <w:r w:rsidR="005D1A6B">
            <w:rPr>
              <w:rFonts w:asciiTheme="minorHAnsi" w:hAnsiTheme="minorHAnsi"/>
              <w:b/>
            </w:rPr>
            <w:t>9</w:t>
          </w:r>
          <w:r w:rsidR="009E28FA" w:rsidRPr="00CE3D52">
            <w:rPr>
              <w:rFonts w:asciiTheme="minorHAnsi" w:hAnsiTheme="minorHAnsi"/>
              <w:b/>
            </w:rPr>
            <w:t>, działka 185, Obręb 3063</w:t>
          </w:r>
        </w:sdtContent>
      </w:sdt>
    </w:p>
    <w:p w:rsidR="00415A1E" w:rsidRPr="00F107CC" w:rsidRDefault="00415A1E" w:rsidP="00415A1E">
      <w:pPr>
        <w:jc w:val="both"/>
        <w:rPr>
          <w:rFonts w:asciiTheme="minorHAnsi" w:hAnsiTheme="minorHAnsi"/>
          <w:sz w:val="16"/>
          <w:szCs w:val="16"/>
        </w:rPr>
      </w:pPr>
    </w:p>
    <w:p w:rsidR="00415A1E" w:rsidRDefault="00415A1E" w:rsidP="00415A1E">
      <w:pPr>
        <w:ind w:left="2268" w:hanging="226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inwestor: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GMINA MIASTO SZCZECIN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Zarząd Budynków i Lokali Komunalnych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ul. Mariacka 25, 70-546 Szczecin</w:t>
      </w:r>
    </w:p>
    <w:p w:rsidR="00415A1E" w:rsidRPr="00F107CC" w:rsidRDefault="00415A1E" w:rsidP="00415A1E">
      <w:pPr>
        <w:jc w:val="both"/>
        <w:rPr>
          <w:rFonts w:asciiTheme="minorHAnsi" w:hAnsiTheme="minorHAnsi"/>
          <w:sz w:val="16"/>
          <w:szCs w:val="16"/>
        </w:rPr>
      </w:pPr>
    </w:p>
    <w:p w:rsidR="00415A1E" w:rsidRDefault="00415A1E" w:rsidP="00415A1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Pr="00A4293F">
        <w:rPr>
          <w:rFonts w:asciiTheme="minorHAnsi" w:hAnsiTheme="minorHAnsi"/>
        </w:rPr>
        <w:t xml:space="preserve">oordynator </w:t>
      </w:r>
      <w:r>
        <w:rPr>
          <w:rFonts w:asciiTheme="minorHAnsi" w:hAnsiTheme="minorHAnsi"/>
        </w:rPr>
        <w:t>p</w:t>
      </w:r>
      <w:r w:rsidRPr="00A4293F">
        <w:rPr>
          <w:rFonts w:asciiTheme="minorHAnsi" w:hAnsiTheme="minorHAnsi"/>
        </w:rPr>
        <w:t>rojektu:</w:t>
      </w:r>
      <w:r w:rsidRPr="00A4293F">
        <w:rPr>
          <w:rFonts w:asciiTheme="minorHAnsi" w:hAnsiTheme="minorHAnsi"/>
        </w:rPr>
        <w:tab/>
      </w:r>
      <w:r w:rsidRPr="00A4293F">
        <w:rPr>
          <w:rFonts w:asciiTheme="minorHAnsi" w:hAnsiTheme="minorHAnsi"/>
        </w:rPr>
        <w:tab/>
      </w:r>
    </w:p>
    <w:p w:rsidR="00415A1E" w:rsidRPr="0089061F" w:rsidRDefault="00415A1E" w:rsidP="00415A1E">
      <w:pPr>
        <w:ind w:firstLine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MATEUSZ GRZYBOWSKI</w:t>
      </w:r>
    </w:p>
    <w:p w:rsidR="00415A1E" w:rsidRPr="00C0621C" w:rsidRDefault="00415A1E" w:rsidP="00415A1E">
      <w:pPr>
        <w:ind w:firstLine="2268"/>
        <w:jc w:val="both"/>
        <w:rPr>
          <w:rFonts w:asciiTheme="minorHAnsi" w:hAnsiTheme="minorHAnsi"/>
          <w:b/>
        </w:rPr>
      </w:pPr>
      <w:proofErr w:type="spellStart"/>
      <w:r w:rsidRPr="00C0621C">
        <w:rPr>
          <w:rFonts w:asciiTheme="minorHAnsi" w:hAnsiTheme="minorHAnsi"/>
          <w:b/>
        </w:rPr>
        <w:t>tel</w:t>
      </w:r>
      <w:proofErr w:type="spellEnd"/>
      <w:r w:rsidRPr="00C0621C">
        <w:rPr>
          <w:rFonts w:asciiTheme="minorHAnsi" w:hAnsiTheme="minorHAnsi"/>
          <w:b/>
        </w:rPr>
        <w:t>: 608 338 331, email: mg_arch@wp.pl</w:t>
      </w:r>
    </w:p>
    <w:p w:rsidR="00415A1E" w:rsidRPr="00F107CC" w:rsidRDefault="00415A1E" w:rsidP="00415A1E">
      <w:pPr>
        <w:ind w:firstLine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Somosierry 47b/1, 71-149 Szczecin</w:t>
      </w:r>
    </w:p>
    <w:p w:rsidR="00415A1E" w:rsidRDefault="00415A1E" w:rsidP="00415A1E">
      <w:pPr>
        <w:pStyle w:val="Akapitzlist"/>
        <w:spacing w:line="360" w:lineRule="auto"/>
        <w:ind w:left="0"/>
        <w:rPr>
          <w:rFonts w:asciiTheme="minorHAnsi" w:hAnsiTheme="minorHAnsi"/>
          <w:b/>
          <w:sz w:val="20"/>
          <w:szCs w:val="20"/>
        </w:rPr>
      </w:pPr>
    </w:p>
    <w:p w:rsidR="00415A1E" w:rsidRDefault="00415A1E" w:rsidP="00415A1E">
      <w:pPr>
        <w:pStyle w:val="Akapitzlist"/>
        <w:spacing w:line="360" w:lineRule="auto"/>
        <w:ind w:left="0"/>
        <w:rPr>
          <w:rFonts w:asciiTheme="minorHAnsi" w:hAnsiTheme="minorHAnsi"/>
          <w:b/>
          <w:caps/>
        </w:rPr>
      </w:pPr>
    </w:p>
    <w:p w:rsidR="00415A1E" w:rsidRPr="00415A1E" w:rsidRDefault="00415A1E" w:rsidP="00415A1E">
      <w:pPr>
        <w:pStyle w:val="Akapitzlist"/>
        <w:spacing w:line="360" w:lineRule="auto"/>
        <w:ind w:left="0"/>
        <w:rPr>
          <w:rFonts w:asciiTheme="minorHAnsi" w:hAnsiTheme="minorHAnsi"/>
          <w:b/>
          <w:caps/>
        </w:rPr>
      </w:pPr>
      <w:r w:rsidRPr="00415A1E">
        <w:rPr>
          <w:rFonts w:asciiTheme="minorHAnsi" w:hAnsiTheme="minorHAnsi"/>
          <w:b/>
          <w:caps/>
        </w:rPr>
        <w:t>Zawartość opracowania</w:t>
      </w:r>
    </w:p>
    <w:p w:rsidR="00415A1E" w:rsidRPr="00415A1E" w:rsidRDefault="00415A1E" w:rsidP="00415A1E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/>
          <w:b/>
          <w:caps/>
        </w:rPr>
      </w:pPr>
      <w:r w:rsidRPr="00415A1E">
        <w:rPr>
          <w:rFonts w:asciiTheme="minorHAnsi" w:hAnsiTheme="minorHAnsi"/>
          <w:b/>
          <w:caps/>
        </w:rPr>
        <w:t>architektura i konstrukcja</w:t>
      </w:r>
    </w:p>
    <w:p w:rsidR="00415A1E" w:rsidRPr="00415A1E" w:rsidRDefault="00415A1E" w:rsidP="00415A1E">
      <w:pPr>
        <w:pStyle w:val="Nagwek2"/>
        <w:numPr>
          <w:ilvl w:val="0"/>
          <w:numId w:val="1"/>
        </w:numPr>
        <w:tabs>
          <w:tab w:val="right" w:pos="9639"/>
        </w:tabs>
        <w:ind w:left="1418" w:hanging="284"/>
        <w:rPr>
          <w:rFonts w:asciiTheme="minorHAnsi" w:hAnsiTheme="minorHAnsi"/>
          <w:sz w:val="22"/>
          <w:szCs w:val="22"/>
          <w:u w:val="dotted"/>
        </w:rPr>
      </w:pPr>
      <w:bookmarkStart w:id="0" w:name="_Toc493078602"/>
      <w:bookmarkStart w:id="1" w:name="_Toc493079492"/>
      <w:bookmarkStart w:id="2" w:name="_Toc493080133"/>
      <w:bookmarkStart w:id="3" w:name="_Toc493133815"/>
      <w:r w:rsidRPr="00415A1E">
        <w:rPr>
          <w:rFonts w:asciiTheme="minorHAnsi" w:hAnsiTheme="minorHAnsi"/>
          <w:sz w:val="22"/>
          <w:szCs w:val="22"/>
        </w:rPr>
        <w:t>Strona tytułowa</w:t>
      </w:r>
      <w:bookmarkEnd w:id="0"/>
      <w:bookmarkEnd w:id="1"/>
      <w:bookmarkEnd w:id="2"/>
      <w:bookmarkEnd w:id="3"/>
    </w:p>
    <w:p w:rsidR="00415A1E" w:rsidRPr="00415A1E" w:rsidRDefault="00415A1E" w:rsidP="00415A1E">
      <w:pPr>
        <w:pStyle w:val="Nagwek2"/>
        <w:numPr>
          <w:ilvl w:val="0"/>
          <w:numId w:val="1"/>
        </w:numPr>
        <w:tabs>
          <w:tab w:val="right" w:pos="9639"/>
        </w:tabs>
        <w:ind w:left="1418" w:hanging="284"/>
        <w:rPr>
          <w:rFonts w:asciiTheme="minorHAnsi" w:hAnsiTheme="minorHAnsi"/>
          <w:sz w:val="22"/>
          <w:szCs w:val="22"/>
        </w:rPr>
      </w:pPr>
      <w:bookmarkStart w:id="4" w:name="_Toc493078603"/>
      <w:bookmarkStart w:id="5" w:name="_Toc493079493"/>
      <w:bookmarkStart w:id="6" w:name="_Toc493080134"/>
      <w:bookmarkStart w:id="7" w:name="_Toc493133816"/>
      <w:r w:rsidRPr="00415A1E">
        <w:rPr>
          <w:rFonts w:asciiTheme="minorHAnsi" w:hAnsiTheme="minorHAnsi"/>
          <w:sz w:val="22"/>
          <w:szCs w:val="22"/>
        </w:rPr>
        <w:t>Część opisowa</w:t>
      </w:r>
      <w:bookmarkEnd w:id="4"/>
      <w:bookmarkEnd w:id="5"/>
      <w:bookmarkEnd w:id="6"/>
      <w:bookmarkEnd w:id="7"/>
    </w:p>
    <w:p w:rsidR="00415A1E" w:rsidRPr="00415A1E" w:rsidRDefault="00415A1E" w:rsidP="00415A1E">
      <w:pPr>
        <w:pStyle w:val="Nagwek2"/>
        <w:numPr>
          <w:ilvl w:val="0"/>
          <w:numId w:val="14"/>
        </w:numPr>
        <w:tabs>
          <w:tab w:val="right" w:pos="9639"/>
        </w:tabs>
        <w:ind w:left="1701" w:hanging="283"/>
        <w:rPr>
          <w:rFonts w:asciiTheme="minorHAnsi" w:hAnsiTheme="minorHAnsi"/>
          <w:sz w:val="22"/>
          <w:szCs w:val="22"/>
        </w:rPr>
      </w:pPr>
      <w:bookmarkStart w:id="8" w:name="_Toc493078604"/>
      <w:bookmarkStart w:id="9" w:name="_Toc493079494"/>
      <w:bookmarkStart w:id="10" w:name="_Toc493080135"/>
      <w:bookmarkStart w:id="11" w:name="_Toc493133817"/>
      <w:r w:rsidRPr="00415A1E">
        <w:rPr>
          <w:rFonts w:asciiTheme="minorHAnsi" w:hAnsiTheme="minorHAnsi"/>
          <w:sz w:val="22"/>
          <w:szCs w:val="22"/>
        </w:rPr>
        <w:t>Spis treści</w:t>
      </w:r>
      <w:bookmarkEnd w:id="8"/>
      <w:bookmarkEnd w:id="9"/>
      <w:bookmarkEnd w:id="10"/>
      <w:bookmarkEnd w:id="11"/>
    </w:p>
    <w:p w:rsidR="00415A1E" w:rsidRPr="00415A1E" w:rsidRDefault="00415A1E" w:rsidP="00415A1E">
      <w:pPr>
        <w:pStyle w:val="Nagwek2"/>
        <w:numPr>
          <w:ilvl w:val="0"/>
          <w:numId w:val="14"/>
        </w:numPr>
        <w:tabs>
          <w:tab w:val="right" w:pos="9639"/>
        </w:tabs>
        <w:ind w:left="1701" w:hanging="283"/>
        <w:rPr>
          <w:rFonts w:asciiTheme="minorHAnsi" w:hAnsiTheme="minorHAnsi"/>
          <w:sz w:val="22"/>
          <w:szCs w:val="22"/>
        </w:rPr>
      </w:pPr>
      <w:bookmarkStart w:id="12" w:name="_Toc493078605"/>
      <w:bookmarkStart w:id="13" w:name="_Toc493079495"/>
      <w:bookmarkStart w:id="14" w:name="_Toc493080136"/>
      <w:bookmarkStart w:id="15" w:name="_Toc493133818"/>
      <w:r w:rsidRPr="00415A1E">
        <w:rPr>
          <w:rFonts w:asciiTheme="minorHAnsi" w:hAnsiTheme="minorHAnsi"/>
          <w:sz w:val="22"/>
          <w:szCs w:val="22"/>
        </w:rPr>
        <w:t>Spis rysunków</w:t>
      </w:r>
      <w:bookmarkEnd w:id="12"/>
      <w:bookmarkEnd w:id="13"/>
      <w:bookmarkEnd w:id="14"/>
      <w:bookmarkEnd w:id="15"/>
    </w:p>
    <w:p w:rsidR="00415A1E" w:rsidRPr="00415A1E" w:rsidRDefault="00415A1E" w:rsidP="00415A1E">
      <w:pPr>
        <w:pStyle w:val="Nagwek2"/>
        <w:numPr>
          <w:ilvl w:val="0"/>
          <w:numId w:val="14"/>
        </w:numPr>
        <w:tabs>
          <w:tab w:val="right" w:pos="9639"/>
        </w:tabs>
        <w:ind w:left="1701" w:hanging="283"/>
        <w:rPr>
          <w:rFonts w:asciiTheme="minorHAnsi" w:hAnsiTheme="minorHAnsi"/>
          <w:sz w:val="22"/>
          <w:szCs w:val="22"/>
        </w:rPr>
      </w:pPr>
      <w:bookmarkStart w:id="16" w:name="_Toc493078606"/>
      <w:bookmarkStart w:id="17" w:name="_Toc493079496"/>
      <w:bookmarkStart w:id="18" w:name="_Toc493080137"/>
      <w:bookmarkStart w:id="19" w:name="_Toc493133819"/>
      <w:r w:rsidRPr="00415A1E">
        <w:rPr>
          <w:rFonts w:asciiTheme="minorHAnsi" w:hAnsiTheme="minorHAnsi"/>
          <w:sz w:val="22"/>
          <w:szCs w:val="22"/>
        </w:rPr>
        <w:t>Opis techniczny</w:t>
      </w:r>
      <w:bookmarkEnd w:id="16"/>
      <w:bookmarkEnd w:id="17"/>
      <w:bookmarkEnd w:id="18"/>
      <w:bookmarkEnd w:id="19"/>
    </w:p>
    <w:p w:rsidR="00415A1E" w:rsidRPr="00415A1E" w:rsidRDefault="00415A1E" w:rsidP="00415A1E">
      <w:pPr>
        <w:pStyle w:val="Nagwek2"/>
        <w:numPr>
          <w:ilvl w:val="0"/>
          <w:numId w:val="1"/>
        </w:numPr>
        <w:tabs>
          <w:tab w:val="right" w:pos="9639"/>
        </w:tabs>
        <w:ind w:left="1418" w:hanging="284"/>
        <w:rPr>
          <w:rFonts w:asciiTheme="minorHAnsi" w:hAnsiTheme="minorHAnsi"/>
          <w:sz w:val="22"/>
          <w:szCs w:val="22"/>
        </w:rPr>
      </w:pPr>
      <w:bookmarkStart w:id="20" w:name="_Toc493078607"/>
      <w:bookmarkStart w:id="21" w:name="_Toc493079497"/>
      <w:bookmarkStart w:id="22" w:name="_Toc493080138"/>
      <w:bookmarkStart w:id="23" w:name="_Toc493133820"/>
      <w:r w:rsidRPr="00415A1E">
        <w:rPr>
          <w:rFonts w:asciiTheme="minorHAnsi" w:hAnsiTheme="minorHAnsi"/>
          <w:sz w:val="22"/>
          <w:szCs w:val="22"/>
        </w:rPr>
        <w:t>Załączniki</w:t>
      </w:r>
      <w:bookmarkEnd w:id="20"/>
      <w:bookmarkEnd w:id="21"/>
      <w:bookmarkEnd w:id="22"/>
      <w:bookmarkEnd w:id="23"/>
    </w:p>
    <w:p w:rsidR="00415A1E" w:rsidRPr="00415A1E" w:rsidRDefault="00415A1E" w:rsidP="00415A1E">
      <w:pPr>
        <w:pStyle w:val="Nagwek2"/>
        <w:numPr>
          <w:ilvl w:val="0"/>
          <w:numId w:val="1"/>
        </w:numPr>
        <w:tabs>
          <w:tab w:val="right" w:pos="9639"/>
        </w:tabs>
        <w:ind w:left="1418" w:hanging="284"/>
        <w:rPr>
          <w:rFonts w:asciiTheme="minorHAnsi" w:hAnsiTheme="minorHAnsi"/>
          <w:sz w:val="22"/>
          <w:szCs w:val="22"/>
        </w:rPr>
      </w:pPr>
      <w:bookmarkStart w:id="24" w:name="_Toc493078608"/>
      <w:bookmarkStart w:id="25" w:name="_Toc493079498"/>
      <w:bookmarkStart w:id="26" w:name="_Toc493080139"/>
      <w:bookmarkStart w:id="27" w:name="_Toc493133821"/>
      <w:r w:rsidRPr="00415A1E">
        <w:rPr>
          <w:rFonts w:asciiTheme="minorHAnsi" w:hAnsiTheme="minorHAnsi"/>
          <w:sz w:val="22"/>
          <w:szCs w:val="22"/>
        </w:rPr>
        <w:t xml:space="preserve">Plan </w:t>
      </w:r>
      <w:proofErr w:type="spellStart"/>
      <w:r w:rsidRPr="00415A1E">
        <w:rPr>
          <w:rFonts w:asciiTheme="minorHAnsi" w:hAnsiTheme="minorHAnsi"/>
          <w:sz w:val="22"/>
          <w:szCs w:val="22"/>
        </w:rPr>
        <w:t>BiOZ</w:t>
      </w:r>
      <w:bookmarkEnd w:id="24"/>
      <w:bookmarkEnd w:id="25"/>
      <w:bookmarkEnd w:id="26"/>
      <w:bookmarkEnd w:id="27"/>
      <w:proofErr w:type="spellEnd"/>
    </w:p>
    <w:p w:rsidR="00415A1E" w:rsidRPr="00415A1E" w:rsidRDefault="00415A1E" w:rsidP="00415A1E">
      <w:pPr>
        <w:pStyle w:val="Nagwek2"/>
        <w:numPr>
          <w:ilvl w:val="0"/>
          <w:numId w:val="1"/>
        </w:numPr>
        <w:tabs>
          <w:tab w:val="right" w:pos="9639"/>
        </w:tabs>
        <w:ind w:left="1418" w:hanging="284"/>
        <w:rPr>
          <w:rFonts w:asciiTheme="minorHAnsi" w:hAnsiTheme="minorHAnsi"/>
          <w:sz w:val="22"/>
          <w:szCs w:val="22"/>
        </w:rPr>
      </w:pPr>
      <w:bookmarkStart w:id="28" w:name="_Toc493078609"/>
      <w:bookmarkStart w:id="29" w:name="_Toc493079499"/>
      <w:bookmarkStart w:id="30" w:name="_Toc493080140"/>
      <w:bookmarkStart w:id="31" w:name="_Toc493133822"/>
      <w:r w:rsidRPr="00415A1E">
        <w:rPr>
          <w:rFonts w:asciiTheme="minorHAnsi" w:hAnsiTheme="minorHAnsi"/>
          <w:sz w:val="22"/>
          <w:szCs w:val="22"/>
        </w:rPr>
        <w:t xml:space="preserve">Część </w:t>
      </w:r>
      <w:r>
        <w:rPr>
          <w:rFonts w:asciiTheme="minorHAnsi" w:hAnsiTheme="minorHAnsi"/>
          <w:sz w:val="22"/>
          <w:szCs w:val="22"/>
        </w:rPr>
        <w:t>graficzna</w:t>
      </w:r>
      <w:bookmarkEnd w:id="28"/>
      <w:bookmarkEnd w:id="29"/>
      <w:bookmarkEnd w:id="30"/>
      <w:bookmarkEnd w:id="31"/>
    </w:p>
    <w:p w:rsidR="00415A1E" w:rsidRPr="00415A1E" w:rsidRDefault="00415A1E" w:rsidP="00415A1E"/>
    <w:p w:rsidR="00415A1E" w:rsidRPr="00415A1E" w:rsidRDefault="00415A1E" w:rsidP="00415A1E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/>
          <w:b/>
          <w:caps/>
        </w:rPr>
      </w:pPr>
      <w:r w:rsidRPr="00415A1E">
        <w:rPr>
          <w:rFonts w:asciiTheme="minorHAnsi" w:hAnsiTheme="minorHAnsi"/>
          <w:b/>
          <w:caps/>
        </w:rPr>
        <w:t>instalacje sanitarne</w:t>
      </w:r>
    </w:p>
    <w:p w:rsidR="00F375D9" w:rsidRDefault="00415A1E" w:rsidP="002465B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/>
          <w:b/>
          <w:caps/>
        </w:rPr>
      </w:pPr>
      <w:r w:rsidRPr="00415A1E">
        <w:rPr>
          <w:rFonts w:asciiTheme="minorHAnsi" w:hAnsiTheme="minorHAnsi"/>
          <w:b/>
          <w:caps/>
        </w:rPr>
        <w:t>instalacje elektryczne</w:t>
      </w:r>
    </w:p>
    <w:p w:rsidR="002465BF" w:rsidRPr="002465BF" w:rsidRDefault="002465BF" w:rsidP="002465BF">
      <w:pPr>
        <w:pStyle w:val="Akapitzlist"/>
        <w:spacing w:line="360" w:lineRule="auto"/>
        <w:ind w:left="1080"/>
        <w:rPr>
          <w:rFonts w:asciiTheme="minorHAnsi" w:hAnsiTheme="minorHAnsi"/>
          <w:b/>
          <w:caps/>
        </w:rPr>
      </w:pPr>
    </w:p>
    <w:tbl>
      <w:tblPr>
        <w:tblStyle w:val="Tabela-Siatka"/>
        <w:tblW w:w="0" w:type="auto"/>
        <w:tblLook w:val="04A0"/>
      </w:tblPr>
      <w:tblGrid>
        <w:gridCol w:w="2296"/>
        <w:gridCol w:w="2296"/>
        <w:gridCol w:w="2296"/>
        <w:gridCol w:w="2296"/>
      </w:tblGrid>
      <w:tr w:rsidR="00F375D9" w:rsidRPr="00F375D9" w:rsidTr="00F375D9">
        <w:trPr>
          <w:trHeight w:val="274"/>
        </w:trPr>
        <w:tc>
          <w:tcPr>
            <w:tcW w:w="2296" w:type="dxa"/>
            <w:vAlign w:val="center"/>
          </w:tcPr>
          <w:p w:rsidR="00F375D9" w:rsidRPr="00F375D9" w:rsidRDefault="00F375D9" w:rsidP="00F375D9">
            <w:pPr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375D9">
              <w:rPr>
                <w:rFonts w:asciiTheme="minorHAnsi" w:hAnsiTheme="minorHAnsi"/>
                <w:sz w:val="24"/>
                <w:szCs w:val="24"/>
              </w:rPr>
              <w:t>EGZ. NR 1</w:t>
            </w:r>
          </w:p>
        </w:tc>
        <w:tc>
          <w:tcPr>
            <w:tcW w:w="2296" w:type="dxa"/>
            <w:vAlign w:val="center"/>
          </w:tcPr>
          <w:p w:rsidR="00F375D9" w:rsidRPr="00F375D9" w:rsidRDefault="00F375D9" w:rsidP="00F375D9">
            <w:pPr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375D9">
              <w:rPr>
                <w:rFonts w:asciiTheme="minorHAnsi" w:hAnsiTheme="minorHAnsi"/>
                <w:sz w:val="24"/>
                <w:szCs w:val="24"/>
              </w:rPr>
              <w:t xml:space="preserve">EGZ. NR </w:t>
            </w: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2296" w:type="dxa"/>
            <w:vAlign w:val="center"/>
          </w:tcPr>
          <w:p w:rsidR="00F375D9" w:rsidRPr="00F375D9" w:rsidRDefault="00F375D9" w:rsidP="00F375D9">
            <w:pPr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375D9">
              <w:rPr>
                <w:rFonts w:asciiTheme="minorHAnsi" w:hAnsiTheme="minorHAnsi"/>
                <w:sz w:val="24"/>
                <w:szCs w:val="24"/>
              </w:rPr>
              <w:t xml:space="preserve">EGZ. NR </w:t>
            </w: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296" w:type="dxa"/>
            <w:vAlign w:val="center"/>
          </w:tcPr>
          <w:p w:rsidR="00F375D9" w:rsidRPr="00F375D9" w:rsidRDefault="00F375D9" w:rsidP="00F375D9">
            <w:pPr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375D9">
              <w:rPr>
                <w:rFonts w:asciiTheme="minorHAnsi" w:hAnsiTheme="minorHAnsi"/>
                <w:sz w:val="24"/>
                <w:szCs w:val="24"/>
              </w:rPr>
              <w:t xml:space="preserve">EGZ. NR </w:t>
            </w: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</w:tbl>
    <w:p w:rsidR="00F375D9" w:rsidRPr="00415A1E" w:rsidRDefault="00F375D9" w:rsidP="00415A1E">
      <w:pPr>
        <w:spacing w:line="276" w:lineRule="auto"/>
        <w:rPr>
          <w:rFonts w:asciiTheme="minorHAnsi" w:hAnsi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108" w:tblpY="162"/>
        <w:tblW w:w="9102" w:type="dxa"/>
        <w:tblLook w:val="04A0"/>
      </w:tblPr>
      <w:tblGrid>
        <w:gridCol w:w="9102"/>
      </w:tblGrid>
      <w:tr w:rsidR="00415A1E" w:rsidTr="00867636">
        <w:trPr>
          <w:trHeight w:val="340"/>
        </w:trPr>
        <w:tc>
          <w:tcPr>
            <w:tcW w:w="9102" w:type="dxa"/>
          </w:tcPr>
          <w:p w:rsidR="00415A1E" w:rsidRPr="001304E5" w:rsidRDefault="00415A1E" w:rsidP="00867636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 w:rsidRPr="001304E5">
              <w:rPr>
                <w:rFonts w:asciiTheme="minorHAnsi" w:hAnsiTheme="minorHAnsi"/>
                <w:b/>
                <w:sz w:val="36"/>
                <w:szCs w:val="36"/>
              </w:rPr>
              <w:t>PROJEKT</w:t>
            </w:r>
            <w:r w:rsidR="000A1EDF" w:rsidRPr="001304E5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0A1EDF">
              <w:rPr>
                <w:rFonts w:asciiTheme="minorHAnsi" w:hAnsiTheme="minorHAnsi"/>
                <w:b/>
                <w:sz w:val="36"/>
                <w:szCs w:val="36"/>
              </w:rPr>
              <w:t>WYKONAWCZY</w:t>
            </w:r>
          </w:p>
        </w:tc>
      </w:tr>
    </w:tbl>
    <w:p w:rsidR="00415A1E" w:rsidRDefault="00415A1E" w:rsidP="00415A1E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</w:p>
    <w:p w:rsidR="00415A1E" w:rsidRDefault="00415A1E" w:rsidP="00D603FA">
      <w:pPr>
        <w:pStyle w:val="Akapitzlist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  <w:r w:rsidRPr="00415A1E">
        <w:rPr>
          <w:rFonts w:asciiTheme="minorHAnsi" w:hAnsiTheme="minorHAnsi"/>
          <w:b/>
          <w:caps/>
          <w:sz w:val="28"/>
          <w:szCs w:val="28"/>
        </w:rPr>
        <w:t>architektura i konstrukcja</w:t>
      </w:r>
    </w:p>
    <w:p w:rsidR="00D603FA" w:rsidRPr="00D603FA" w:rsidRDefault="00D603FA" w:rsidP="00415A1E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0"/>
          <w:szCs w:val="20"/>
        </w:rPr>
      </w:pPr>
      <w:r>
        <w:rPr>
          <w:rFonts w:asciiTheme="minorHAnsi" w:hAnsiTheme="minorHAnsi"/>
          <w:b/>
          <w:caps/>
          <w:sz w:val="20"/>
          <w:szCs w:val="20"/>
        </w:rPr>
        <w:t>CZEŚĆ OPISOWA</w:t>
      </w:r>
    </w:p>
    <w:p w:rsidR="00415A1E" w:rsidRDefault="00415A1E" w:rsidP="00415A1E">
      <w:pPr>
        <w:rPr>
          <w:rFonts w:asciiTheme="minorHAnsi" w:hAnsiTheme="minorHAnsi"/>
          <w:sz w:val="20"/>
          <w:szCs w:val="20"/>
        </w:rPr>
      </w:pPr>
    </w:p>
    <w:p w:rsidR="0069088D" w:rsidRPr="00415A1E" w:rsidRDefault="0069088D" w:rsidP="00415A1E">
      <w:pPr>
        <w:rPr>
          <w:rFonts w:asciiTheme="minorHAnsi" w:hAnsiTheme="minorHAnsi"/>
          <w:sz w:val="20"/>
          <w:szCs w:val="20"/>
        </w:rPr>
      </w:pPr>
    </w:p>
    <w:p w:rsidR="000975A7" w:rsidRDefault="00415A1E" w:rsidP="00867636">
      <w:pPr>
        <w:pStyle w:val="Nagwek1New"/>
        <w:rPr>
          <w:noProof/>
        </w:rPr>
      </w:pPr>
      <w:bookmarkStart w:id="32" w:name="_Toc493078610"/>
      <w:bookmarkStart w:id="33" w:name="_Toc493133823"/>
      <w:r w:rsidRPr="00415A1E">
        <w:t>Spis treści</w:t>
      </w:r>
      <w:bookmarkEnd w:id="32"/>
      <w:bookmarkEnd w:id="33"/>
      <w:r w:rsidR="00322BFA">
        <w:fldChar w:fldCharType="begin"/>
      </w:r>
      <w:r w:rsidR="00867636">
        <w:instrText xml:space="preserve"> TOC \o "1-3" \h \z \u </w:instrText>
      </w:r>
      <w:r w:rsidR="00322BFA">
        <w:fldChar w:fldCharType="separate"/>
      </w:r>
    </w:p>
    <w:p w:rsidR="000975A7" w:rsidRDefault="00322BFA">
      <w:pPr>
        <w:pStyle w:val="Spistreci2"/>
        <w:tabs>
          <w:tab w:val="left" w:pos="7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3" w:history="1">
        <w:r w:rsidR="000975A7" w:rsidRPr="003A2B15">
          <w:rPr>
            <w:rStyle w:val="Hipercze"/>
            <w:noProof/>
          </w:rPr>
          <w:t>1.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0975A7">
          <w:rPr>
            <w:rStyle w:val="Hipercze"/>
            <w:caps/>
            <w:noProof/>
          </w:rPr>
          <w:t>Spis treści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- 2 -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7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4" w:history="1">
        <w:r w:rsidR="000975A7" w:rsidRPr="003A2B15">
          <w:rPr>
            <w:rStyle w:val="Hipercze"/>
            <w:noProof/>
          </w:rPr>
          <w:t>2.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0975A7">
          <w:rPr>
            <w:rStyle w:val="Hipercze"/>
            <w:caps/>
            <w:noProof/>
          </w:rPr>
          <w:t>Spis rysunków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- 2 -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5" w:history="1">
        <w:r w:rsidR="000975A7" w:rsidRPr="003A2B15">
          <w:rPr>
            <w:rStyle w:val="Hipercze"/>
            <w:noProof/>
          </w:rPr>
          <w:t>2.1.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Inwentaryzacja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- 2 -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6" w:history="1">
        <w:r w:rsidR="000975A7" w:rsidRPr="003A2B15">
          <w:rPr>
            <w:rStyle w:val="Hipercze"/>
            <w:noProof/>
          </w:rPr>
          <w:t>2.2.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Projekt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- 2 -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7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7" w:history="1">
        <w:r w:rsidR="000975A7" w:rsidRPr="003A2B15">
          <w:rPr>
            <w:rStyle w:val="Hipercze"/>
            <w:noProof/>
          </w:rPr>
          <w:t>3.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OPIS TECHNICZNY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8" w:history="1">
        <w:r w:rsidR="000975A7" w:rsidRPr="003A2B15">
          <w:rPr>
            <w:rStyle w:val="Hipercze"/>
            <w:noProof/>
          </w:rPr>
          <w:t>3.1.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Podstawa opracowania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9" w:history="1">
        <w:r w:rsidR="000975A7" w:rsidRPr="003A2B15">
          <w:rPr>
            <w:rStyle w:val="Hipercze"/>
            <w:rFonts w:eastAsiaTheme="minorHAnsi"/>
            <w:noProof/>
            <w:lang w:eastAsia="en-US"/>
          </w:rPr>
          <w:t>3.2.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Przedmiot i zakres opracowania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0" w:history="1">
        <w:r w:rsidR="000975A7" w:rsidRPr="003A2B15">
          <w:rPr>
            <w:rStyle w:val="Hipercze"/>
            <w:noProof/>
          </w:rPr>
          <w:t>3.3.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Obszar oddziaływania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1" w:history="1">
        <w:r w:rsidR="000975A7" w:rsidRPr="003A2B15">
          <w:rPr>
            <w:rStyle w:val="Hipercze"/>
            <w:noProof/>
          </w:rPr>
          <w:t>3.4.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Stan istniejący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2" w:history="1">
        <w:r w:rsidR="000975A7" w:rsidRPr="003A2B15">
          <w:rPr>
            <w:rStyle w:val="Hipercze"/>
            <w:noProof/>
          </w:rPr>
          <w:t>3.5.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Wyposażenie lokalu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3" w:history="1">
        <w:r w:rsidR="000975A7" w:rsidRPr="003A2B15">
          <w:rPr>
            <w:rStyle w:val="Hipercze"/>
            <w:noProof/>
          </w:rPr>
          <w:t>3.6.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Założenia projektowe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4" w:history="1">
        <w:r w:rsidR="000975A7" w:rsidRPr="003A2B15">
          <w:rPr>
            <w:rStyle w:val="Hipercze"/>
            <w:noProof/>
          </w:rPr>
          <w:t>3.7.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Opis projektowanych rozwiązań materiałowych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5" w:history="1">
        <w:r w:rsidR="000975A7" w:rsidRPr="003A2B15">
          <w:rPr>
            <w:rStyle w:val="Hipercze"/>
            <w:noProof/>
          </w:rPr>
          <w:t>3.8.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Charakterystyka energetyczna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6" w:history="1">
        <w:r w:rsidR="000975A7" w:rsidRPr="003A2B15">
          <w:rPr>
            <w:rStyle w:val="Hipercze"/>
            <w:noProof/>
          </w:rPr>
          <w:t>3.9.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Wpływ inwestcji na środowisko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7" w:history="1">
        <w:r w:rsidR="000975A7" w:rsidRPr="003A2B15">
          <w:rPr>
            <w:rStyle w:val="Hipercze"/>
            <w:noProof/>
          </w:rPr>
          <w:t>3.10.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Ochrona ppoż.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8" w:history="1">
        <w:r w:rsidR="000975A7" w:rsidRPr="003A2B15">
          <w:rPr>
            <w:rStyle w:val="Hipercze"/>
            <w:noProof/>
          </w:rPr>
          <w:t>3.11.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Uwagi końcowe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7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9" w:history="1">
        <w:r w:rsidR="000975A7" w:rsidRPr="003A2B15">
          <w:rPr>
            <w:rStyle w:val="Hipercze"/>
            <w:noProof/>
          </w:rPr>
          <w:t>4.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0975A7">
          <w:rPr>
            <w:rStyle w:val="Hipercze"/>
            <w:caps/>
            <w:noProof/>
          </w:rPr>
          <w:t>Zestawienie powierzchni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7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40" w:history="1">
        <w:r w:rsidR="000975A7" w:rsidRPr="003A2B15">
          <w:rPr>
            <w:rStyle w:val="Hipercze"/>
            <w:noProof/>
          </w:rPr>
          <w:t>5.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0975A7">
          <w:rPr>
            <w:rStyle w:val="Hipercze"/>
            <w:caps/>
            <w:noProof/>
          </w:rPr>
          <w:t>Konstrukcja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41" w:history="1">
        <w:r w:rsidR="000975A7" w:rsidRPr="003A2B15">
          <w:rPr>
            <w:rStyle w:val="Hipercze"/>
            <w:noProof/>
          </w:rPr>
          <w:t>5.1.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Stan istniejący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42" w:history="1">
        <w:r w:rsidR="000975A7" w:rsidRPr="003A2B15">
          <w:rPr>
            <w:rStyle w:val="Hipercze"/>
            <w:noProof/>
          </w:rPr>
          <w:t>5.2.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Stan projektowany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0975A7" w:rsidRDefault="00322BFA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43" w:history="1">
        <w:r w:rsidR="000975A7" w:rsidRPr="003A2B15">
          <w:rPr>
            <w:rStyle w:val="Hipercze"/>
            <w:noProof/>
          </w:rPr>
          <w:t>5.3.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Ekspertyza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767D86" w:rsidRPr="00415A1E" w:rsidRDefault="00322BFA" w:rsidP="00F855E6">
      <w:pPr>
        <w:pStyle w:val="Nagwek1New"/>
        <w:numPr>
          <w:ilvl w:val="0"/>
          <w:numId w:val="0"/>
        </w:numPr>
        <w:ind w:left="360"/>
      </w:pPr>
      <w:r>
        <w:fldChar w:fldCharType="end"/>
      </w:r>
      <w:bookmarkStart w:id="34" w:name="_Toc493080142"/>
      <w:bookmarkEnd w:id="34"/>
    </w:p>
    <w:p w:rsidR="00B1709F" w:rsidRPr="009242B8" w:rsidRDefault="00066BA9" w:rsidP="00AF634D">
      <w:pPr>
        <w:pStyle w:val="Nagwek1New"/>
      </w:pPr>
      <w:bookmarkStart w:id="35" w:name="_Toc493078611"/>
      <w:bookmarkStart w:id="36" w:name="_Toc493133824"/>
      <w:r w:rsidRPr="00415A1E">
        <w:t>Spis rysunków</w:t>
      </w:r>
      <w:bookmarkEnd w:id="35"/>
      <w:bookmarkEnd w:id="36"/>
    </w:p>
    <w:p w:rsidR="009242B8" w:rsidRDefault="009242B8" w:rsidP="00AF634D">
      <w:pPr>
        <w:pStyle w:val="Nagwek2New"/>
      </w:pPr>
      <w:bookmarkStart w:id="37" w:name="_Toc493078612"/>
      <w:bookmarkStart w:id="38" w:name="_Toc493133825"/>
      <w:r w:rsidRPr="00415A1E">
        <w:t>Inwentaryzacja</w:t>
      </w:r>
      <w:bookmarkEnd w:id="37"/>
      <w:bookmarkEnd w:id="38"/>
    </w:p>
    <w:p w:rsidR="009242B8" w:rsidRPr="00767D86" w:rsidRDefault="009242B8" w:rsidP="00767D86">
      <w:pPr>
        <w:ind w:left="709"/>
        <w:rPr>
          <w:rFonts w:asciiTheme="minorHAnsi" w:hAnsiTheme="minorHAnsi"/>
          <w:sz w:val="20"/>
          <w:szCs w:val="20"/>
        </w:rPr>
      </w:pPr>
      <w:bookmarkStart w:id="39" w:name="_Toc493078613"/>
      <w:r w:rsidRPr="00767D86">
        <w:rPr>
          <w:rFonts w:asciiTheme="minorHAnsi" w:hAnsiTheme="minorHAnsi"/>
          <w:sz w:val="20"/>
          <w:szCs w:val="20"/>
        </w:rPr>
        <w:t>AR01. Lokalizacja</w:t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  <w:t>1:500</w:t>
      </w:r>
      <w:bookmarkEnd w:id="39"/>
    </w:p>
    <w:p w:rsidR="009242B8" w:rsidRDefault="009242B8" w:rsidP="009242B8">
      <w:pPr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AR02</w:t>
      </w:r>
      <w:r w:rsidRPr="00B1709F">
        <w:rPr>
          <w:rFonts w:asciiTheme="minorHAnsi" w:hAnsiTheme="minorHAnsi"/>
          <w:sz w:val="20"/>
          <w:szCs w:val="20"/>
        </w:rPr>
        <w:t>. Rzut lokalu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B1709F">
        <w:rPr>
          <w:rFonts w:asciiTheme="minorHAnsi" w:hAnsiTheme="minorHAnsi"/>
          <w:sz w:val="20"/>
          <w:szCs w:val="20"/>
        </w:rPr>
        <w:t>1:50</w:t>
      </w:r>
    </w:p>
    <w:p w:rsidR="009E28FA" w:rsidRDefault="009E28FA" w:rsidP="009242B8">
      <w:pPr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AR03. Elewacja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1:50</w:t>
      </w:r>
    </w:p>
    <w:p w:rsidR="009242B8" w:rsidRPr="009242B8" w:rsidRDefault="002042FC" w:rsidP="00A16330">
      <w:pPr>
        <w:ind w:left="709"/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</w:p>
    <w:p w:rsidR="009242B8" w:rsidRDefault="009242B8" w:rsidP="00AF634D">
      <w:pPr>
        <w:pStyle w:val="Nagwek2New"/>
      </w:pPr>
      <w:bookmarkStart w:id="40" w:name="_Toc493078614"/>
      <w:bookmarkStart w:id="41" w:name="_Toc493133826"/>
      <w:r w:rsidRPr="00B1709F">
        <w:t>Projekt</w:t>
      </w:r>
      <w:bookmarkEnd w:id="40"/>
      <w:bookmarkEnd w:id="41"/>
    </w:p>
    <w:p w:rsidR="009E28FA" w:rsidRDefault="009242B8" w:rsidP="009242B8">
      <w:pPr>
        <w:ind w:left="709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>R0</w:t>
      </w:r>
      <w:r w:rsidR="009E28FA">
        <w:rPr>
          <w:rFonts w:asciiTheme="minorHAnsi" w:hAnsiTheme="minorHAnsi"/>
          <w:sz w:val="20"/>
          <w:szCs w:val="20"/>
        </w:rPr>
        <w:t>4</w:t>
      </w:r>
      <w:r w:rsidRPr="00B1709F">
        <w:rPr>
          <w:rFonts w:asciiTheme="minorHAnsi" w:hAnsiTheme="minorHAnsi"/>
          <w:sz w:val="20"/>
          <w:szCs w:val="20"/>
        </w:rPr>
        <w:t>. Rzut lokalu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B1709F">
        <w:rPr>
          <w:rFonts w:asciiTheme="minorHAnsi" w:hAnsiTheme="minorHAnsi"/>
          <w:sz w:val="20"/>
          <w:szCs w:val="20"/>
        </w:rPr>
        <w:t>1:50</w:t>
      </w:r>
    </w:p>
    <w:p w:rsidR="002042FC" w:rsidRPr="00A16330" w:rsidRDefault="009E28FA" w:rsidP="009242B8">
      <w:pPr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AR05. Elewacja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1:50</w:t>
      </w:r>
      <w:r w:rsidR="002042FC">
        <w:rPr>
          <w:rFonts w:asciiTheme="minorHAnsi" w:hAnsiTheme="minorHAnsi"/>
          <w:sz w:val="20"/>
          <w:szCs w:val="20"/>
        </w:rPr>
        <w:tab/>
      </w:r>
    </w:p>
    <w:p w:rsidR="00F855E6" w:rsidRPr="00F855E6" w:rsidRDefault="009242B8" w:rsidP="00F855E6">
      <w:pPr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AR0</w:t>
      </w:r>
      <w:r w:rsidR="009E28FA">
        <w:rPr>
          <w:rFonts w:asciiTheme="minorHAnsi" w:hAnsiTheme="minorHAnsi"/>
          <w:sz w:val="20"/>
          <w:szCs w:val="20"/>
        </w:rPr>
        <w:t>6</w:t>
      </w:r>
      <w:r w:rsidRPr="00B1709F">
        <w:rPr>
          <w:rFonts w:asciiTheme="minorHAnsi" w:hAnsiTheme="minorHAnsi"/>
          <w:sz w:val="20"/>
          <w:szCs w:val="20"/>
        </w:rPr>
        <w:t xml:space="preserve">. </w:t>
      </w:r>
      <w:r>
        <w:rPr>
          <w:rFonts w:asciiTheme="minorHAnsi" w:hAnsiTheme="minorHAnsi"/>
          <w:sz w:val="20"/>
          <w:szCs w:val="20"/>
        </w:rPr>
        <w:t>Zestawienie Stolarki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1:10</w:t>
      </w:r>
      <w:r w:rsidRPr="00B1709F">
        <w:rPr>
          <w:rFonts w:asciiTheme="minorHAnsi" w:hAnsiTheme="minorHAnsi"/>
          <w:sz w:val="20"/>
          <w:szCs w:val="20"/>
        </w:rPr>
        <w:t>0</w:t>
      </w:r>
      <w:r w:rsidR="00F855E6">
        <w:rPr>
          <w:rFonts w:asciiTheme="minorHAnsi" w:hAnsiTheme="minorHAnsi"/>
          <w:sz w:val="20"/>
          <w:szCs w:val="20"/>
        </w:rPr>
        <w:tab/>
      </w:r>
      <w:bookmarkStart w:id="42" w:name="_Toc493078615"/>
      <w:bookmarkStart w:id="43" w:name="_Toc493133827"/>
    </w:p>
    <w:p w:rsidR="00F855E6" w:rsidRPr="00A16330" w:rsidRDefault="00A16330">
      <w:pPr>
        <w:spacing w:after="200" w:line="276" w:lineRule="auto"/>
        <w:rPr>
          <w:rFonts w:asciiTheme="minorHAnsi" w:hAnsiTheme="minorHAnsi"/>
          <w:sz w:val="20"/>
          <w:szCs w:val="20"/>
        </w:rPr>
      </w:pPr>
      <w:r>
        <w:tab/>
      </w:r>
    </w:p>
    <w:p w:rsidR="00F855E6" w:rsidRPr="00F855E6" w:rsidRDefault="00F855E6" w:rsidP="00F855E6">
      <w:pPr>
        <w:rPr>
          <w:rFonts w:asciiTheme="minorHAnsi" w:hAnsiTheme="minorHAnsi"/>
          <w:b/>
          <w:caps/>
          <w:sz w:val="20"/>
          <w:szCs w:val="20"/>
        </w:rPr>
      </w:pPr>
    </w:p>
    <w:p w:rsidR="00415A1E" w:rsidRPr="00415A1E" w:rsidRDefault="00415A1E" w:rsidP="00F855E6">
      <w:pPr>
        <w:pStyle w:val="Nagwek1New"/>
      </w:pPr>
      <w:r>
        <w:t>OPIS TECHNICZNY</w:t>
      </w:r>
      <w:bookmarkEnd w:id="42"/>
      <w:bookmarkEnd w:id="43"/>
    </w:p>
    <w:p w:rsidR="00415A1E" w:rsidRDefault="00415A1E" w:rsidP="00AF634D">
      <w:pPr>
        <w:pStyle w:val="Nagwek2New"/>
      </w:pPr>
      <w:bookmarkStart w:id="44" w:name="_Toc493078616"/>
      <w:bookmarkStart w:id="45" w:name="_Toc493133828"/>
      <w:r w:rsidRPr="00415A1E">
        <w:t>Podstawa opracowania</w:t>
      </w:r>
      <w:bookmarkEnd w:id="44"/>
      <w:bookmarkEnd w:id="45"/>
    </w:p>
    <w:p w:rsidR="00415A1E" w:rsidRPr="00415A1E" w:rsidRDefault="00415A1E" w:rsidP="00415A1E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tab/>
      </w:r>
      <w:r w:rsidRPr="00415A1E">
        <w:rPr>
          <w:rFonts w:asciiTheme="minorHAnsi" w:hAnsiTheme="minorHAnsi"/>
          <w:sz w:val="20"/>
          <w:szCs w:val="20"/>
        </w:rPr>
        <w:t>- umowa z inwestorem</w:t>
      </w: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- wizja lokalna, inwentaryzacja i oględziny obiektu</w:t>
      </w: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- obowiązujące przepisy, normy i literatura techniczna</w:t>
      </w: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- wytyczne Inwestora</w:t>
      </w: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 xml:space="preserve">- uzgodnienia międzybranżowe </w:t>
      </w: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 xml:space="preserve">- Rozporządzenie Ministra Infrastruktury z dn. 12.04.2002 r. </w:t>
      </w:r>
      <w:proofErr w:type="spellStart"/>
      <w:r w:rsidRPr="00415A1E">
        <w:rPr>
          <w:rFonts w:asciiTheme="minorHAnsi" w:hAnsiTheme="minorHAnsi"/>
          <w:sz w:val="20"/>
          <w:szCs w:val="20"/>
        </w:rPr>
        <w:t>w.s</w:t>
      </w:r>
      <w:proofErr w:type="spellEnd"/>
      <w:r w:rsidRPr="00415A1E">
        <w:rPr>
          <w:rFonts w:asciiTheme="minorHAnsi" w:hAnsiTheme="minorHAnsi"/>
          <w:sz w:val="20"/>
          <w:szCs w:val="20"/>
        </w:rPr>
        <w:t>. warunków technicznych jakim</w:t>
      </w:r>
    </w:p>
    <w:p w:rsid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powinny odpowiadać budynki i ich usytuowanie z późniejszymi zmianami</w:t>
      </w:r>
    </w:p>
    <w:p w:rsid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b/>
          <w:sz w:val="20"/>
          <w:szCs w:val="20"/>
        </w:rPr>
      </w:pPr>
      <w:r w:rsidRPr="00415A1E">
        <w:rPr>
          <w:rFonts w:asciiTheme="minorHAnsi" w:hAnsiTheme="minorHAnsi"/>
          <w:b/>
          <w:sz w:val="20"/>
          <w:szCs w:val="20"/>
        </w:rPr>
        <w:t>Uzgodnienia projektu budowlanego z:</w:t>
      </w:r>
    </w:p>
    <w:p w:rsid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- rzeczoznawcą d.s. SANITARNO-ZDROWOTNYCH</w:t>
      </w:r>
    </w:p>
    <w:p w:rsidR="00657C78" w:rsidRPr="00415A1E" w:rsidRDefault="00657C78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- rzeczoznawcą d.s.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57C78">
        <w:rPr>
          <w:rFonts w:asciiTheme="minorHAnsi" w:hAnsiTheme="minorHAnsi"/>
          <w:caps/>
          <w:sz w:val="20"/>
          <w:szCs w:val="20"/>
        </w:rPr>
        <w:t>Zabezpieczeń przeciwpożarowych</w:t>
      </w:r>
    </w:p>
    <w:p w:rsidR="00415A1E" w:rsidRPr="00657C78" w:rsidRDefault="00657C78" w:rsidP="00657C78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>
        <w:tab/>
      </w:r>
    </w:p>
    <w:p w:rsidR="00415A1E" w:rsidRPr="00415A1E" w:rsidRDefault="00415A1E" w:rsidP="00415A1E">
      <w:r>
        <w:tab/>
      </w:r>
    </w:p>
    <w:p w:rsidR="00AF634D" w:rsidRPr="00AF634D" w:rsidRDefault="00415A1E" w:rsidP="00AF634D">
      <w:pPr>
        <w:pStyle w:val="Nagwek2New"/>
        <w:rPr>
          <w:rFonts w:eastAsiaTheme="minorHAnsi" w:cstheme="minorBidi"/>
          <w:lang w:eastAsia="en-US"/>
        </w:rPr>
      </w:pPr>
      <w:bookmarkStart w:id="46" w:name="_Toc493133829"/>
      <w:bookmarkStart w:id="47" w:name="_Toc493078617"/>
      <w:r w:rsidRPr="00415A1E">
        <w:t>Przedmiot i zakres opracowania</w:t>
      </w:r>
      <w:bookmarkEnd w:id="46"/>
      <w:r w:rsidRPr="00B1709F">
        <w:t xml:space="preserve"> </w:t>
      </w:r>
    </w:p>
    <w:p w:rsidR="00066BA9" w:rsidRPr="00767D86" w:rsidRDefault="00C77D08" w:rsidP="00767D86">
      <w:pPr>
        <w:ind w:left="709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767D8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Przedmiotem opracowania jest przebudowa lokalu mieszkalnego położonego w </w:t>
      </w:r>
      <w:r w:rsidR="00B030BD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miejscowości </w:t>
      </w:r>
      <w:sdt>
        <w:sdtPr>
          <w:rPr>
            <w:rFonts w:asciiTheme="minorHAnsi" w:eastAsiaTheme="minorHAnsi" w:hAnsiTheme="minorHAnsi" w:cstheme="minorBidi"/>
            <w:sz w:val="20"/>
            <w:szCs w:val="20"/>
            <w:lang w:eastAsia="en-US"/>
          </w:rPr>
          <w:alias w:val="Adres firmy"/>
          <w:id w:val="89402910"/>
          <w:placeholder>
            <w:docPart w:val="EC9662D3B9B64A42B2BCCBC94BBEBBC4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5D1A6B">
            <w:rPr>
              <w:rFonts w:asciiTheme="minorHAnsi" w:eastAsiaTheme="minorHAnsi" w:hAnsiTheme="minorHAnsi" w:cstheme="minorBidi"/>
              <w:sz w:val="20"/>
              <w:szCs w:val="20"/>
              <w:lang w:eastAsia="en-US"/>
            </w:rPr>
            <w:t>Szczecin, ul. Kolejowa 9/9, działka 185, Obręb 3063</w:t>
          </w:r>
        </w:sdtContent>
      </w:sdt>
      <w:r w:rsidRPr="00767D86">
        <w:rPr>
          <w:rFonts w:asciiTheme="minorHAnsi" w:eastAsiaTheme="minorHAnsi" w:hAnsiTheme="minorHAnsi" w:cstheme="minorBidi"/>
          <w:sz w:val="20"/>
          <w:szCs w:val="20"/>
          <w:lang w:eastAsia="en-US"/>
        </w:rPr>
        <w:t>.</w:t>
      </w:r>
      <w:r w:rsidR="00066BA9" w:rsidRPr="00767D8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="00D05B13" w:rsidRPr="00767D8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Zakres opracowania obejmuje rozwiązania funkcjonalne oraz techniczno-materiałowe polegające na dostosowaniu lokalu do zgodności z Warunkami Technicznymi. </w:t>
      </w:r>
      <w:bookmarkEnd w:id="47"/>
    </w:p>
    <w:p w:rsidR="00B1709F" w:rsidRPr="00B1709F" w:rsidRDefault="00B1709F" w:rsidP="00B1709F">
      <w:pPr>
        <w:pStyle w:val="Tekstpodstawowyzwciciem2"/>
        <w:rPr>
          <w:rFonts w:asciiTheme="minorHAnsi" w:hAnsiTheme="minorHAnsi"/>
          <w:color w:val="FF0000"/>
          <w:sz w:val="20"/>
          <w:szCs w:val="20"/>
        </w:rPr>
      </w:pPr>
    </w:p>
    <w:p w:rsidR="00D95DBF" w:rsidRPr="00D95DBF" w:rsidRDefault="00D95DBF" w:rsidP="00AF634D">
      <w:pPr>
        <w:pStyle w:val="Nagwek2New"/>
      </w:pPr>
      <w:bookmarkStart w:id="48" w:name="_Toc493078618"/>
      <w:bookmarkStart w:id="49" w:name="_Toc493133830"/>
      <w:r w:rsidRPr="00D95DBF">
        <w:t>Obszar oddziaływania</w:t>
      </w:r>
      <w:bookmarkEnd w:id="48"/>
      <w:bookmarkEnd w:id="49"/>
    </w:p>
    <w:p w:rsidR="00D95DBF" w:rsidRPr="00AF634D" w:rsidRDefault="00D95DBF" w:rsidP="00AF634D">
      <w:pPr>
        <w:ind w:left="709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AF634D">
        <w:rPr>
          <w:rFonts w:asciiTheme="minorHAnsi" w:eastAsiaTheme="minorHAnsi" w:hAnsiTheme="minorHAnsi" w:cstheme="minorBidi"/>
          <w:sz w:val="20"/>
          <w:szCs w:val="20"/>
          <w:lang w:eastAsia="en-US"/>
        </w:rPr>
        <w:t>nie wykracza poza działkę, na której usytuowany jest budynek będący tematem opracowania</w:t>
      </w:r>
      <w:r w:rsidR="00AF634D" w:rsidRPr="00AF634D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Pr="00AF634D">
        <w:rPr>
          <w:rFonts w:asciiTheme="minorHAnsi" w:eastAsiaTheme="minorHAnsi" w:hAnsiTheme="minorHAnsi" w:cstheme="minorBidi"/>
          <w:sz w:val="20"/>
          <w:szCs w:val="20"/>
          <w:lang w:eastAsia="en-US"/>
        </w:rPr>
        <w:t>– określono na podstawie Rozporządzenia Ministra Infrastruktury w sprawie warunków technicznych, jakim powinny odpowiadać budynki i ich usytuowanie z uwzględnieniem  §12</w:t>
      </w:r>
      <w:bookmarkStart w:id="50" w:name="_GoBack"/>
      <w:bookmarkEnd w:id="50"/>
      <w:r w:rsidRPr="00AF634D">
        <w:rPr>
          <w:rFonts w:asciiTheme="minorHAnsi" w:eastAsiaTheme="minorHAnsi" w:hAnsiTheme="minorHAnsi" w:cstheme="minorBidi"/>
          <w:sz w:val="20"/>
          <w:szCs w:val="20"/>
          <w:lang w:eastAsia="en-US"/>
        </w:rPr>
        <w:t>.</w:t>
      </w:r>
    </w:p>
    <w:p w:rsidR="00D95DBF" w:rsidRPr="00D95DBF" w:rsidRDefault="00D95DBF" w:rsidP="00D95DBF"/>
    <w:p w:rsidR="00066BA9" w:rsidRPr="00415A1E" w:rsidRDefault="00066BA9" w:rsidP="00AF634D">
      <w:pPr>
        <w:pStyle w:val="Nagwek2New"/>
      </w:pPr>
      <w:bookmarkStart w:id="51" w:name="_Toc493078619"/>
      <w:bookmarkStart w:id="52" w:name="_Toc493133831"/>
      <w:r w:rsidRPr="00415A1E">
        <w:t>Stan istniejący</w:t>
      </w:r>
      <w:bookmarkEnd w:id="51"/>
      <w:bookmarkEnd w:id="52"/>
    </w:p>
    <w:p w:rsidR="00415A1E" w:rsidRDefault="00D943FF" w:rsidP="002042FC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Lokal znajduje się</w:t>
      </w:r>
      <w:r w:rsidR="00B030BD">
        <w:rPr>
          <w:rFonts w:asciiTheme="minorHAnsi" w:hAnsiTheme="minorHAnsi"/>
          <w:sz w:val="20"/>
          <w:szCs w:val="20"/>
        </w:rPr>
        <w:t xml:space="preserve"> </w:t>
      </w:r>
      <w:r w:rsidRPr="00B1709F">
        <w:rPr>
          <w:rFonts w:asciiTheme="minorHAnsi" w:hAnsiTheme="minorHAnsi"/>
          <w:sz w:val="20"/>
          <w:szCs w:val="20"/>
        </w:rPr>
        <w:t xml:space="preserve">w budynku z początku XX w., </w:t>
      </w:r>
      <w:r w:rsidR="00B71D1C">
        <w:rPr>
          <w:rFonts w:asciiTheme="minorHAnsi" w:hAnsiTheme="minorHAnsi"/>
          <w:sz w:val="20"/>
          <w:szCs w:val="20"/>
        </w:rPr>
        <w:t>2</w:t>
      </w:r>
      <w:r w:rsidRPr="00B1709F">
        <w:rPr>
          <w:rFonts w:asciiTheme="minorHAnsi" w:hAnsiTheme="minorHAnsi"/>
          <w:sz w:val="20"/>
          <w:szCs w:val="20"/>
        </w:rPr>
        <w:t>-kondygnacyjnym, podpiwniczonym</w:t>
      </w:r>
      <w:r w:rsidR="00B71D1C">
        <w:rPr>
          <w:rFonts w:asciiTheme="minorHAnsi" w:hAnsiTheme="minorHAnsi"/>
          <w:sz w:val="20"/>
          <w:szCs w:val="20"/>
        </w:rPr>
        <w:t>, zbudowanym w </w:t>
      </w:r>
      <w:r w:rsidRPr="00B1709F">
        <w:rPr>
          <w:rFonts w:asciiTheme="minorHAnsi" w:hAnsiTheme="minorHAnsi"/>
          <w:sz w:val="20"/>
          <w:szCs w:val="20"/>
        </w:rPr>
        <w:t>technologii tradycyjnej</w:t>
      </w:r>
      <w:r w:rsidR="00CF4C55">
        <w:rPr>
          <w:rFonts w:asciiTheme="minorHAnsi" w:hAnsiTheme="minorHAnsi"/>
          <w:sz w:val="20"/>
          <w:szCs w:val="20"/>
        </w:rPr>
        <w:t xml:space="preserve"> z poddaszem użytkowym</w:t>
      </w:r>
      <w:r w:rsidRPr="00B1709F">
        <w:rPr>
          <w:rFonts w:asciiTheme="minorHAnsi" w:hAnsiTheme="minorHAnsi"/>
          <w:sz w:val="20"/>
          <w:szCs w:val="20"/>
        </w:rPr>
        <w:t xml:space="preserve"> – ściany murowane z cegły pełnej, stropy drewniane,</w:t>
      </w:r>
      <w:r w:rsidR="00CF4C55">
        <w:rPr>
          <w:rFonts w:asciiTheme="minorHAnsi" w:hAnsiTheme="minorHAnsi"/>
          <w:sz w:val="20"/>
          <w:szCs w:val="20"/>
        </w:rPr>
        <w:t xml:space="preserve"> nad parterem masywne </w:t>
      </w:r>
      <w:r w:rsidR="00B71D1C">
        <w:rPr>
          <w:rFonts w:asciiTheme="minorHAnsi" w:hAnsiTheme="minorHAnsi"/>
          <w:sz w:val="20"/>
          <w:szCs w:val="20"/>
        </w:rPr>
        <w:t>odcinkowe</w:t>
      </w:r>
      <w:r w:rsidR="00CF4C55">
        <w:rPr>
          <w:rFonts w:asciiTheme="minorHAnsi" w:hAnsiTheme="minorHAnsi"/>
          <w:sz w:val="20"/>
          <w:szCs w:val="20"/>
        </w:rPr>
        <w:t>. S</w:t>
      </w:r>
      <w:r w:rsidRPr="00B1709F">
        <w:rPr>
          <w:rFonts w:asciiTheme="minorHAnsi" w:hAnsiTheme="minorHAnsi"/>
          <w:sz w:val="20"/>
          <w:szCs w:val="20"/>
        </w:rPr>
        <w:t>tolarka PCV bez nawiewników, drzwi drewniane. Lokal mieści się na</w:t>
      </w:r>
      <w:r>
        <w:rPr>
          <w:rFonts w:asciiTheme="minorHAnsi" w:hAnsiTheme="minorHAnsi"/>
          <w:sz w:val="20"/>
          <w:szCs w:val="20"/>
        </w:rPr>
        <w:t xml:space="preserve"> </w:t>
      </w:r>
      <w:r w:rsidR="005D1A6B">
        <w:rPr>
          <w:rFonts w:asciiTheme="minorHAnsi" w:hAnsiTheme="minorHAnsi"/>
          <w:sz w:val="20"/>
          <w:szCs w:val="20"/>
        </w:rPr>
        <w:t>poddaszu</w:t>
      </w:r>
      <w:r w:rsidRPr="00B1709F">
        <w:rPr>
          <w:rFonts w:asciiTheme="minorHAnsi" w:hAnsiTheme="minorHAnsi"/>
          <w:sz w:val="20"/>
          <w:szCs w:val="20"/>
        </w:rPr>
        <w:t xml:space="preserve">. </w:t>
      </w:r>
    </w:p>
    <w:p w:rsidR="002042FC" w:rsidRPr="00B1709F" w:rsidRDefault="002042FC" w:rsidP="00B1709F">
      <w:pPr>
        <w:pStyle w:val="Akapitzlist"/>
        <w:tabs>
          <w:tab w:val="left" w:pos="993"/>
        </w:tabs>
        <w:ind w:left="709"/>
        <w:rPr>
          <w:rFonts w:asciiTheme="minorHAnsi" w:hAnsiTheme="minorHAnsi"/>
          <w:sz w:val="20"/>
          <w:szCs w:val="20"/>
        </w:rPr>
      </w:pPr>
    </w:p>
    <w:p w:rsidR="00066BA9" w:rsidRPr="00D245EB" w:rsidRDefault="00563A20" w:rsidP="00AF634D">
      <w:pPr>
        <w:pStyle w:val="Nagwek2New"/>
      </w:pPr>
      <w:bookmarkStart w:id="53" w:name="_Toc493133832"/>
      <w:r w:rsidRPr="00415A1E">
        <w:t>Wy</w:t>
      </w:r>
      <w:r w:rsidR="00DA6B27" w:rsidRPr="00415A1E">
        <w:t>posażenie lokalu</w:t>
      </w:r>
      <w:bookmarkEnd w:id="53"/>
    </w:p>
    <w:p w:rsidR="00066BA9" w:rsidRPr="00B1709F" w:rsidRDefault="00066BA9" w:rsidP="00767D86">
      <w:pPr>
        <w:pStyle w:val="Nagwek3New"/>
      </w:pPr>
      <w:r w:rsidRPr="00B1709F">
        <w:t>Instalacja gazowa</w:t>
      </w:r>
    </w:p>
    <w:p w:rsidR="00066BA9" w:rsidRPr="00B1709F" w:rsidRDefault="00563A20" w:rsidP="004D4670">
      <w:pPr>
        <w:pStyle w:val="Akapitzlist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Lokal posi</w:t>
      </w:r>
      <w:r w:rsidR="00B030BD">
        <w:rPr>
          <w:rFonts w:asciiTheme="minorHAnsi" w:hAnsiTheme="minorHAnsi"/>
          <w:sz w:val="20"/>
          <w:szCs w:val="20"/>
        </w:rPr>
        <w:t>ada przyłącze instalacji gazowej</w:t>
      </w:r>
      <w:r w:rsidRPr="00B1709F">
        <w:rPr>
          <w:rFonts w:asciiTheme="minorHAnsi" w:hAnsiTheme="minorHAnsi"/>
          <w:sz w:val="20"/>
          <w:szCs w:val="20"/>
        </w:rPr>
        <w:t xml:space="preserve">. </w:t>
      </w:r>
    </w:p>
    <w:p w:rsidR="00066BA9" w:rsidRPr="00B1709F" w:rsidRDefault="00066BA9" w:rsidP="00767D86">
      <w:pPr>
        <w:pStyle w:val="Nagwek3New"/>
      </w:pPr>
      <w:r w:rsidRPr="00B1709F">
        <w:t>Instalacja elektryczna</w:t>
      </w:r>
    </w:p>
    <w:p w:rsidR="00066BA9" w:rsidRPr="00B1709F" w:rsidRDefault="00563A20" w:rsidP="004D4670">
      <w:pPr>
        <w:pStyle w:val="Akapitzlist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Lokal posiada przyłącze instalacji elektrycznej</w:t>
      </w:r>
      <w:r w:rsidR="002042FC">
        <w:rPr>
          <w:rFonts w:asciiTheme="minorHAnsi" w:hAnsiTheme="minorHAnsi"/>
          <w:sz w:val="20"/>
          <w:szCs w:val="20"/>
        </w:rPr>
        <w:t>.</w:t>
      </w:r>
    </w:p>
    <w:p w:rsidR="00DA6B27" w:rsidRPr="00B1709F" w:rsidRDefault="00DA6B27" w:rsidP="00767D86">
      <w:pPr>
        <w:pStyle w:val="Nagwek3New"/>
      </w:pPr>
      <w:r w:rsidRPr="00B1709F">
        <w:t>Instalacja wodna, kanalizacji sanitarnej i wentylacji</w:t>
      </w:r>
    </w:p>
    <w:p w:rsidR="00DA6B27" w:rsidRPr="00B1709F" w:rsidRDefault="00DA6B27" w:rsidP="004D4670">
      <w:pPr>
        <w:pStyle w:val="Akapitzlist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W lokalu znajduje się istniejąca instalacja wodno-kanalizacyjna, </w:t>
      </w:r>
      <w:r w:rsidR="00B030BD">
        <w:rPr>
          <w:rFonts w:asciiTheme="minorHAnsi" w:hAnsiTheme="minorHAnsi"/>
          <w:sz w:val="20"/>
          <w:szCs w:val="20"/>
        </w:rPr>
        <w:t>znajdujące się w istniejąc</w:t>
      </w:r>
      <w:r w:rsidR="005D1A6B">
        <w:rPr>
          <w:rFonts w:asciiTheme="minorHAnsi" w:hAnsiTheme="minorHAnsi"/>
          <w:sz w:val="20"/>
          <w:szCs w:val="20"/>
        </w:rPr>
        <w:t>ym przedpokoju</w:t>
      </w:r>
      <w:r w:rsidRPr="00B1709F">
        <w:rPr>
          <w:rFonts w:asciiTheme="minorHAnsi" w:hAnsiTheme="minorHAnsi"/>
          <w:sz w:val="20"/>
          <w:szCs w:val="20"/>
        </w:rPr>
        <w:t>.  Wentylacja lokalu nie spełnia warunków technicznych – wytyczne w dalszej części opracowania.</w:t>
      </w:r>
    </w:p>
    <w:p w:rsidR="00DA6B27" w:rsidRPr="00B1709F" w:rsidRDefault="00DA6B27" w:rsidP="00767D86">
      <w:pPr>
        <w:pStyle w:val="Nagwek3New"/>
      </w:pPr>
      <w:r w:rsidRPr="00B1709F">
        <w:t>Ściany</w:t>
      </w:r>
      <w:r w:rsidR="00793F7F" w:rsidRPr="00B1709F">
        <w:t>, sufity</w:t>
      </w:r>
    </w:p>
    <w:p w:rsidR="00793F7F" w:rsidRPr="00B1709F" w:rsidRDefault="00793F7F" w:rsidP="00B1709F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Pokoje - ściany</w:t>
      </w:r>
      <w:r w:rsidR="00DA6B27" w:rsidRPr="00B1709F">
        <w:rPr>
          <w:rFonts w:asciiTheme="minorHAnsi" w:hAnsiTheme="minorHAnsi"/>
          <w:sz w:val="20"/>
          <w:szCs w:val="20"/>
        </w:rPr>
        <w:t xml:space="preserve"> </w:t>
      </w:r>
      <w:r w:rsidR="003B5A9F">
        <w:rPr>
          <w:rFonts w:asciiTheme="minorHAnsi" w:hAnsiTheme="minorHAnsi"/>
          <w:sz w:val="20"/>
          <w:szCs w:val="20"/>
        </w:rPr>
        <w:t>tapeta ścienna</w:t>
      </w:r>
      <w:r w:rsidR="00DA6B27" w:rsidRPr="00B1709F">
        <w:rPr>
          <w:rFonts w:asciiTheme="minorHAnsi" w:hAnsiTheme="minorHAnsi"/>
          <w:sz w:val="20"/>
          <w:szCs w:val="20"/>
        </w:rPr>
        <w:t xml:space="preserve">. </w:t>
      </w:r>
    </w:p>
    <w:p w:rsidR="002042FC" w:rsidRPr="00B1709F" w:rsidRDefault="00793F7F" w:rsidP="00B1709F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Kuchnia - ściany i sufit malo</w:t>
      </w:r>
      <w:r w:rsidR="002042FC">
        <w:rPr>
          <w:rFonts w:asciiTheme="minorHAnsi" w:hAnsiTheme="minorHAnsi"/>
          <w:sz w:val="20"/>
          <w:szCs w:val="20"/>
        </w:rPr>
        <w:t>wane</w:t>
      </w:r>
      <w:r w:rsidR="003B5A9F">
        <w:rPr>
          <w:rFonts w:asciiTheme="minorHAnsi" w:hAnsiTheme="minorHAnsi"/>
          <w:sz w:val="20"/>
          <w:szCs w:val="20"/>
        </w:rPr>
        <w:t xml:space="preserve">, występują fragmenty pokryte </w:t>
      </w:r>
      <w:r w:rsidR="005D1A6B">
        <w:rPr>
          <w:rFonts w:asciiTheme="minorHAnsi" w:hAnsiTheme="minorHAnsi"/>
          <w:sz w:val="20"/>
          <w:szCs w:val="20"/>
        </w:rPr>
        <w:t>farbą olejną</w:t>
      </w:r>
      <w:r w:rsidR="00B71D1C">
        <w:rPr>
          <w:rFonts w:asciiTheme="minorHAnsi" w:hAnsiTheme="minorHAnsi"/>
          <w:sz w:val="20"/>
          <w:szCs w:val="20"/>
        </w:rPr>
        <w:t>.</w:t>
      </w:r>
    </w:p>
    <w:p w:rsidR="00DA6B27" w:rsidRPr="00B1709F" w:rsidRDefault="00DA6B27" w:rsidP="00767D86">
      <w:pPr>
        <w:pStyle w:val="Nagwek3New"/>
      </w:pPr>
      <w:r w:rsidRPr="00B1709F">
        <w:t>Podłogi</w:t>
      </w:r>
    </w:p>
    <w:p w:rsidR="002042FC" w:rsidRPr="00B1709F" w:rsidRDefault="002042FC" w:rsidP="002042FC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Pokoje –</w:t>
      </w:r>
      <w:r w:rsidR="003B5A9F">
        <w:rPr>
          <w:rFonts w:asciiTheme="minorHAnsi" w:hAnsiTheme="minorHAnsi"/>
          <w:sz w:val="20"/>
          <w:szCs w:val="20"/>
        </w:rPr>
        <w:t xml:space="preserve"> </w:t>
      </w:r>
      <w:r w:rsidR="00B71D1C">
        <w:rPr>
          <w:rFonts w:asciiTheme="minorHAnsi" w:hAnsiTheme="minorHAnsi"/>
          <w:sz w:val="20"/>
          <w:szCs w:val="20"/>
        </w:rPr>
        <w:t>Podłoga drewniana wykładzina PCV</w:t>
      </w:r>
    </w:p>
    <w:p w:rsidR="00B71D1C" w:rsidRDefault="002042FC" w:rsidP="002042FC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Kuchnia - </w:t>
      </w:r>
      <w:r w:rsidR="003B5A9F">
        <w:rPr>
          <w:rFonts w:asciiTheme="minorHAnsi" w:hAnsiTheme="minorHAnsi"/>
          <w:sz w:val="20"/>
          <w:szCs w:val="20"/>
        </w:rPr>
        <w:t>Posadzka betonowa</w:t>
      </w:r>
      <w:r w:rsidR="00B71D1C">
        <w:rPr>
          <w:rFonts w:asciiTheme="minorHAnsi" w:hAnsiTheme="minorHAnsi"/>
          <w:sz w:val="20"/>
          <w:szCs w:val="20"/>
        </w:rPr>
        <w:t xml:space="preserve"> wykładzina PCV</w:t>
      </w:r>
    </w:p>
    <w:p w:rsidR="002042FC" w:rsidRPr="00B1709F" w:rsidRDefault="00B71D1C" w:rsidP="002042FC">
      <w:pPr>
        <w:pStyle w:val="Akapitzli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Łazienka - PCV</w:t>
      </w:r>
      <w:r w:rsidR="002042FC" w:rsidRPr="00B1709F">
        <w:rPr>
          <w:rFonts w:asciiTheme="minorHAnsi" w:hAnsiTheme="minorHAnsi"/>
          <w:sz w:val="20"/>
          <w:szCs w:val="20"/>
        </w:rPr>
        <w:t xml:space="preserve"> </w:t>
      </w:r>
    </w:p>
    <w:p w:rsidR="00DA6B27" w:rsidRPr="00B1709F" w:rsidRDefault="00DA6B27" w:rsidP="00767D86">
      <w:pPr>
        <w:pStyle w:val="Nagwek3New"/>
      </w:pPr>
      <w:r w:rsidRPr="00B1709F">
        <w:t>Stolarka i ślusarka</w:t>
      </w:r>
    </w:p>
    <w:p w:rsidR="00793F7F" w:rsidRPr="00B1709F" w:rsidRDefault="00793F7F" w:rsidP="00B1709F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Pokoje – drzwi</w:t>
      </w:r>
      <w:r w:rsidR="002042FC">
        <w:rPr>
          <w:rFonts w:asciiTheme="minorHAnsi" w:hAnsiTheme="minorHAnsi"/>
          <w:sz w:val="20"/>
          <w:szCs w:val="20"/>
        </w:rPr>
        <w:t xml:space="preserve"> drewniane</w:t>
      </w:r>
      <w:r w:rsidRPr="00B1709F">
        <w:rPr>
          <w:rFonts w:asciiTheme="minorHAnsi" w:hAnsiTheme="minorHAnsi"/>
          <w:sz w:val="20"/>
          <w:szCs w:val="20"/>
        </w:rPr>
        <w:t xml:space="preserve">. </w:t>
      </w:r>
    </w:p>
    <w:p w:rsidR="00793F7F" w:rsidRPr="00B1709F" w:rsidRDefault="00793F7F" w:rsidP="00B1709F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Przedpokój – drzwi wejściowe drewniane. </w:t>
      </w:r>
    </w:p>
    <w:p w:rsidR="00793F7F" w:rsidRPr="00B1709F" w:rsidRDefault="005D1A6B" w:rsidP="00B1709F">
      <w:pPr>
        <w:pStyle w:val="Akapitzli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Kuchnia – brak drzwi ościeżnica stalowa</w:t>
      </w:r>
      <w:r w:rsidR="00793F7F" w:rsidRPr="00B1709F">
        <w:rPr>
          <w:rFonts w:asciiTheme="minorHAnsi" w:hAnsiTheme="minorHAnsi"/>
          <w:sz w:val="20"/>
          <w:szCs w:val="20"/>
        </w:rPr>
        <w:t xml:space="preserve"> </w:t>
      </w:r>
    </w:p>
    <w:p w:rsidR="00DA6B27" w:rsidRPr="00B1709F" w:rsidRDefault="00DA6B27" w:rsidP="00B1709F">
      <w:pPr>
        <w:tabs>
          <w:tab w:val="left" w:pos="993"/>
        </w:tabs>
        <w:rPr>
          <w:rFonts w:asciiTheme="minorHAnsi" w:hAnsiTheme="minorHAnsi"/>
          <w:b/>
          <w:sz w:val="20"/>
          <w:szCs w:val="20"/>
        </w:rPr>
      </w:pPr>
    </w:p>
    <w:p w:rsidR="00066BA9" w:rsidRPr="00415A1E" w:rsidRDefault="00415A1E" w:rsidP="00AF634D">
      <w:pPr>
        <w:pStyle w:val="Nagwek2New"/>
      </w:pPr>
      <w:bookmarkStart w:id="54" w:name="_Toc493133833"/>
      <w:r w:rsidRPr="00415A1E">
        <w:t>Założenia projektowe</w:t>
      </w:r>
      <w:bookmarkEnd w:id="54"/>
    </w:p>
    <w:p w:rsidR="00066BA9" w:rsidRPr="00B1709F" w:rsidRDefault="00F7481A" w:rsidP="00355348">
      <w:pPr>
        <w:pStyle w:val="Akapitzlist"/>
        <w:numPr>
          <w:ilvl w:val="1"/>
          <w:numId w:val="17"/>
        </w:numPr>
        <w:tabs>
          <w:tab w:val="left" w:pos="851"/>
        </w:tabs>
        <w:ind w:left="709" w:firstLine="0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Zgodnie z opinią kominiarską </w:t>
      </w:r>
      <w:r w:rsidR="002042FC">
        <w:rPr>
          <w:rFonts w:asciiTheme="minorHAnsi" w:hAnsiTheme="minorHAnsi"/>
          <w:sz w:val="20"/>
          <w:szCs w:val="20"/>
        </w:rPr>
        <w:t xml:space="preserve">nr </w:t>
      </w:r>
      <w:r w:rsidR="00B71D1C">
        <w:rPr>
          <w:rFonts w:asciiTheme="minorHAnsi" w:hAnsiTheme="minorHAnsi"/>
          <w:sz w:val="20"/>
          <w:szCs w:val="20"/>
        </w:rPr>
        <w:t>14</w:t>
      </w:r>
      <w:r w:rsidR="00D943FF" w:rsidRPr="00B1709F">
        <w:rPr>
          <w:rFonts w:asciiTheme="minorHAnsi" w:hAnsiTheme="minorHAnsi"/>
          <w:sz w:val="20"/>
          <w:szCs w:val="20"/>
        </w:rPr>
        <w:t>/0</w:t>
      </w:r>
      <w:r w:rsidR="00D943FF">
        <w:rPr>
          <w:rFonts w:asciiTheme="minorHAnsi" w:hAnsiTheme="minorHAnsi"/>
          <w:sz w:val="20"/>
          <w:szCs w:val="20"/>
        </w:rPr>
        <w:t>4</w:t>
      </w:r>
      <w:r w:rsidR="00D943FF" w:rsidRPr="00B1709F">
        <w:rPr>
          <w:rFonts w:asciiTheme="minorHAnsi" w:hAnsiTheme="minorHAnsi"/>
          <w:sz w:val="20"/>
          <w:szCs w:val="20"/>
        </w:rPr>
        <w:t xml:space="preserve">/2017 z </w:t>
      </w:r>
      <w:r w:rsidR="00B71D1C">
        <w:rPr>
          <w:rFonts w:asciiTheme="minorHAnsi" w:hAnsiTheme="minorHAnsi"/>
          <w:sz w:val="20"/>
          <w:szCs w:val="20"/>
        </w:rPr>
        <w:t>18</w:t>
      </w:r>
      <w:r w:rsidR="00D943FF" w:rsidRPr="00B1709F">
        <w:rPr>
          <w:rFonts w:asciiTheme="minorHAnsi" w:hAnsiTheme="minorHAnsi"/>
          <w:sz w:val="20"/>
          <w:szCs w:val="20"/>
        </w:rPr>
        <w:t>.0</w:t>
      </w:r>
      <w:r w:rsidR="00D943FF">
        <w:rPr>
          <w:rFonts w:asciiTheme="minorHAnsi" w:hAnsiTheme="minorHAnsi"/>
          <w:sz w:val="20"/>
          <w:szCs w:val="20"/>
        </w:rPr>
        <w:t>4</w:t>
      </w:r>
      <w:r w:rsidR="00D943FF" w:rsidRPr="00B1709F">
        <w:rPr>
          <w:rFonts w:asciiTheme="minorHAnsi" w:hAnsiTheme="minorHAnsi"/>
          <w:sz w:val="20"/>
          <w:szCs w:val="20"/>
        </w:rPr>
        <w:t>.2017</w:t>
      </w:r>
      <w:r w:rsidRPr="00B1709F">
        <w:rPr>
          <w:rFonts w:asciiTheme="minorHAnsi" w:hAnsiTheme="minorHAnsi"/>
          <w:sz w:val="20"/>
          <w:szCs w:val="20"/>
        </w:rPr>
        <w:t>, projektuje się:</w:t>
      </w:r>
    </w:p>
    <w:p w:rsidR="00D943FF" w:rsidRDefault="00D943FF" w:rsidP="00D943FF">
      <w:pPr>
        <w:pStyle w:val="Akapitzlist"/>
        <w:numPr>
          <w:ilvl w:val="0"/>
          <w:numId w:val="5"/>
        </w:numPr>
        <w:tabs>
          <w:tab w:val="left" w:pos="851"/>
        </w:tabs>
        <w:ind w:left="1134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Kocioł </w:t>
      </w:r>
      <w:r w:rsidR="00B71D1C">
        <w:rPr>
          <w:rFonts w:asciiTheme="minorHAnsi" w:hAnsiTheme="minorHAnsi"/>
          <w:sz w:val="20"/>
          <w:szCs w:val="20"/>
        </w:rPr>
        <w:t>C.O.</w:t>
      </w:r>
      <w:r>
        <w:rPr>
          <w:rFonts w:asciiTheme="minorHAnsi" w:hAnsiTheme="minorHAnsi"/>
          <w:sz w:val="20"/>
          <w:szCs w:val="20"/>
        </w:rPr>
        <w:t xml:space="preserve"> gazowy podłączyć do </w:t>
      </w:r>
      <w:r w:rsidR="00B71D1C">
        <w:rPr>
          <w:rFonts w:asciiTheme="minorHAnsi" w:hAnsiTheme="minorHAnsi"/>
          <w:sz w:val="20"/>
          <w:szCs w:val="20"/>
        </w:rPr>
        <w:t xml:space="preserve">nowoprojektowanego </w:t>
      </w:r>
      <w:r>
        <w:rPr>
          <w:rFonts w:asciiTheme="minorHAnsi" w:hAnsiTheme="minorHAnsi"/>
          <w:sz w:val="20"/>
          <w:szCs w:val="20"/>
        </w:rPr>
        <w:t>przewodu</w:t>
      </w:r>
      <w:r w:rsidR="00B71D1C">
        <w:rPr>
          <w:rFonts w:asciiTheme="minorHAnsi" w:hAnsiTheme="minorHAnsi"/>
          <w:sz w:val="20"/>
          <w:szCs w:val="20"/>
        </w:rPr>
        <w:t xml:space="preserve">, </w:t>
      </w:r>
      <w:r w:rsidR="005D1A6B">
        <w:rPr>
          <w:rFonts w:asciiTheme="minorHAnsi" w:hAnsiTheme="minorHAnsi"/>
          <w:sz w:val="20"/>
          <w:szCs w:val="20"/>
        </w:rPr>
        <w:t>wyprowadzonego ponad dach budynku</w:t>
      </w:r>
    </w:p>
    <w:p w:rsidR="00D943FF" w:rsidRDefault="00B71D1C" w:rsidP="00D943FF">
      <w:pPr>
        <w:pStyle w:val="Akapitzlist"/>
        <w:numPr>
          <w:ilvl w:val="0"/>
          <w:numId w:val="5"/>
        </w:numPr>
        <w:tabs>
          <w:tab w:val="left" w:pos="851"/>
        </w:tabs>
        <w:ind w:left="1134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Wentylację</w:t>
      </w:r>
      <w:r w:rsidR="003B5A9F">
        <w:rPr>
          <w:rFonts w:asciiTheme="minorHAnsi" w:hAnsiTheme="minorHAnsi"/>
          <w:sz w:val="20"/>
          <w:szCs w:val="20"/>
        </w:rPr>
        <w:t xml:space="preserve"> kuchni </w:t>
      </w:r>
      <w:r>
        <w:rPr>
          <w:rFonts w:asciiTheme="minorHAnsi" w:hAnsiTheme="minorHAnsi"/>
          <w:sz w:val="20"/>
          <w:szCs w:val="20"/>
        </w:rPr>
        <w:t>wykonać za pomocą nowoprojektowanego przewod</w:t>
      </w:r>
      <w:r w:rsidR="005D1A6B">
        <w:rPr>
          <w:rFonts w:asciiTheme="minorHAnsi" w:hAnsiTheme="minorHAnsi"/>
          <w:sz w:val="20"/>
          <w:szCs w:val="20"/>
        </w:rPr>
        <w:t>u wyprowadzonego ponad dach budynku.</w:t>
      </w:r>
      <w:r>
        <w:rPr>
          <w:rFonts w:asciiTheme="minorHAnsi" w:hAnsiTheme="minorHAnsi"/>
          <w:sz w:val="20"/>
          <w:szCs w:val="20"/>
        </w:rPr>
        <w:t>.</w:t>
      </w:r>
    </w:p>
    <w:p w:rsidR="00D943FF" w:rsidRDefault="00B71D1C" w:rsidP="00D943FF">
      <w:pPr>
        <w:pStyle w:val="Akapitzlist"/>
        <w:numPr>
          <w:ilvl w:val="0"/>
          <w:numId w:val="5"/>
        </w:numPr>
        <w:tabs>
          <w:tab w:val="left" w:pos="851"/>
        </w:tabs>
        <w:ind w:left="1134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 przewodu nr </w:t>
      </w:r>
      <w:r w:rsidR="005D1A6B">
        <w:rPr>
          <w:rFonts w:asciiTheme="minorHAnsi" w:hAnsiTheme="minorHAnsi"/>
          <w:sz w:val="20"/>
          <w:szCs w:val="20"/>
        </w:rPr>
        <w:t>1</w:t>
      </w:r>
      <w:r>
        <w:rPr>
          <w:rFonts w:asciiTheme="minorHAnsi" w:hAnsiTheme="minorHAnsi"/>
          <w:sz w:val="20"/>
          <w:szCs w:val="20"/>
        </w:rPr>
        <w:t xml:space="preserve"> należy odłączyć </w:t>
      </w:r>
      <w:r w:rsidR="005D1A6B">
        <w:rPr>
          <w:rFonts w:asciiTheme="minorHAnsi" w:hAnsiTheme="minorHAnsi"/>
          <w:sz w:val="20"/>
          <w:szCs w:val="20"/>
        </w:rPr>
        <w:t>piec kaflowy oraz aktualną wentylację kuchni</w:t>
      </w:r>
      <w:r w:rsidR="00CF4C55">
        <w:rPr>
          <w:rFonts w:asciiTheme="minorHAnsi" w:hAnsiTheme="minorHAnsi"/>
          <w:sz w:val="20"/>
          <w:szCs w:val="20"/>
        </w:rPr>
        <w:t>.</w:t>
      </w:r>
    </w:p>
    <w:p w:rsidR="00B71D1C" w:rsidRDefault="00B71D1C" w:rsidP="00D943FF">
      <w:pPr>
        <w:pStyle w:val="Akapitzlist"/>
        <w:numPr>
          <w:ilvl w:val="0"/>
          <w:numId w:val="5"/>
        </w:numPr>
        <w:tabs>
          <w:tab w:val="left" w:pos="851"/>
        </w:tabs>
        <w:ind w:left="1134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Przewód kominowy, do którego będzie podłączona wentylacja nowo projektowanej łazienki należy zaprojektować i </w:t>
      </w:r>
      <w:r w:rsidR="005D1A6B">
        <w:rPr>
          <w:rFonts w:asciiTheme="minorHAnsi" w:hAnsiTheme="minorHAnsi"/>
          <w:sz w:val="20"/>
          <w:szCs w:val="20"/>
        </w:rPr>
        <w:t>ponad dach budynku.</w:t>
      </w:r>
    </w:p>
    <w:p w:rsidR="00066BA9" w:rsidRPr="00D943FF" w:rsidRDefault="00D943FF" w:rsidP="00D943FF">
      <w:pPr>
        <w:pStyle w:val="Akapitzlist"/>
        <w:numPr>
          <w:ilvl w:val="0"/>
          <w:numId w:val="5"/>
        </w:numPr>
        <w:tabs>
          <w:tab w:val="left" w:pos="851"/>
        </w:tabs>
        <w:ind w:left="1134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oknach zamontować nawiewniki.</w:t>
      </w:r>
    </w:p>
    <w:p w:rsidR="0069088D" w:rsidRDefault="00CF4C55" w:rsidP="00355348">
      <w:pPr>
        <w:pStyle w:val="Akapitzlist"/>
        <w:numPr>
          <w:ilvl w:val="1"/>
          <w:numId w:val="17"/>
        </w:numPr>
        <w:tabs>
          <w:tab w:val="left" w:pos="851"/>
        </w:tabs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Minimalna</w:t>
      </w:r>
      <w:r w:rsidR="0069088D" w:rsidRPr="0069088D">
        <w:rPr>
          <w:rFonts w:asciiTheme="minorHAnsi" w:hAnsiTheme="minorHAnsi"/>
          <w:sz w:val="20"/>
          <w:szCs w:val="20"/>
        </w:rPr>
        <w:t xml:space="preserve"> ingerencji w istniejącą konstrukcję i architekturę budynku.</w:t>
      </w:r>
    </w:p>
    <w:p w:rsidR="0069088D" w:rsidRDefault="0069088D" w:rsidP="00355348">
      <w:pPr>
        <w:pStyle w:val="Akapitzlist"/>
        <w:numPr>
          <w:ilvl w:val="1"/>
          <w:numId w:val="17"/>
        </w:numPr>
        <w:tabs>
          <w:tab w:val="left" w:pos="851"/>
        </w:tabs>
        <w:ind w:left="709" w:firstLine="0"/>
        <w:rPr>
          <w:rFonts w:asciiTheme="minorHAnsi" w:hAnsiTheme="minorHAnsi"/>
          <w:sz w:val="20"/>
          <w:szCs w:val="20"/>
        </w:rPr>
      </w:pPr>
      <w:r w:rsidRPr="0069088D">
        <w:rPr>
          <w:rFonts w:asciiTheme="minorHAnsi" w:hAnsiTheme="minorHAnsi"/>
          <w:sz w:val="20"/>
          <w:szCs w:val="20"/>
        </w:rPr>
        <w:t>Optymalne zaprojektowanie pomieszczeń łazienki</w:t>
      </w:r>
    </w:p>
    <w:p w:rsidR="0069088D" w:rsidRDefault="0069088D" w:rsidP="00355348">
      <w:pPr>
        <w:pStyle w:val="Akapitzlist"/>
        <w:numPr>
          <w:ilvl w:val="1"/>
          <w:numId w:val="17"/>
        </w:numPr>
        <w:tabs>
          <w:tab w:val="left" w:pos="851"/>
        </w:tabs>
        <w:ind w:left="709" w:firstLine="0"/>
        <w:rPr>
          <w:rFonts w:asciiTheme="minorHAnsi" w:hAnsiTheme="minorHAnsi"/>
          <w:sz w:val="20"/>
          <w:szCs w:val="20"/>
        </w:rPr>
      </w:pPr>
      <w:r w:rsidRPr="0069088D">
        <w:rPr>
          <w:rFonts w:asciiTheme="minorHAnsi" w:hAnsiTheme="minorHAnsi"/>
          <w:sz w:val="20"/>
          <w:szCs w:val="20"/>
        </w:rPr>
        <w:t>Zastosowa</w:t>
      </w:r>
      <w:r>
        <w:rPr>
          <w:rFonts w:asciiTheme="minorHAnsi" w:hAnsiTheme="minorHAnsi"/>
          <w:sz w:val="20"/>
          <w:szCs w:val="20"/>
        </w:rPr>
        <w:t>nie lekkich przegród budowlanych</w:t>
      </w:r>
    </w:p>
    <w:p w:rsidR="00E2241A" w:rsidRPr="00E2241A" w:rsidRDefault="0069088D" w:rsidP="00E2241A">
      <w:pPr>
        <w:pStyle w:val="Akapitzlist"/>
        <w:numPr>
          <w:ilvl w:val="1"/>
          <w:numId w:val="17"/>
        </w:numPr>
        <w:tabs>
          <w:tab w:val="left" w:pos="851"/>
        </w:tabs>
        <w:ind w:left="709" w:firstLine="0"/>
        <w:rPr>
          <w:rFonts w:asciiTheme="minorHAnsi" w:hAnsiTheme="minorHAnsi"/>
          <w:sz w:val="20"/>
          <w:szCs w:val="20"/>
        </w:rPr>
      </w:pPr>
      <w:r w:rsidRPr="0069088D">
        <w:rPr>
          <w:rFonts w:asciiTheme="minorHAnsi" w:hAnsiTheme="minorHAnsi"/>
          <w:sz w:val="20"/>
          <w:szCs w:val="20"/>
        </w:rPr>
        <w:t>Dostosowanie instalacji i wykończenia lokalu do obowiązujących standardów i przepisów.</w:t>
      </w:r>
    </w:p>
    <w:p w:rsidR="0069088D" w:rsidRPr="00B1709F" w:rsidRDefault="0069088D" w:rsidP="0069088D">
      <w:pPr>
        <w:pStyle w:val="Akapitzlist"/>
        <w:tabs>
          <w:tab w:val="left" w:pos="993"/>
        </w:tabs>
        <w:ind w:left="1440"/>
        <w:rPr>
          <w:rFonts w:asciiTheme="minorHAnsi" w:hAnsiTheme="minorHAnsi"/>
          <w:sz w:val="20"/>
          <w:szCs w:val="20"/>
        </w:rPr>
      </w:pPr>
    </w:p>
    <w:p w:rsidR="00066BA9" w:rsidRPr="00B1709F" w:rsidRDefault="00066BA9" w:rsidP="00B1709F">
      <w:pPr>
        <w:tabs>
          <w:tab w:val="left" w:pos="993"/>
        </w:tabs>
        <w:rPr>
          <w:rFonts w:asciiTheme="minorHAnsi" w:hAnsiTheme="minorHAnsi"/>
          <w:b/>
          <w:color w:val="FF0000"/>
          <w:sz w:val="20"/>
          <w:szCs w:val="20"/>
        </w:rPr>
      </w:pPr>
    </w:p>
    <w:p w:rsidR="00422B03" w:rsidRDefault="00066BA9" w:rsidP="00AF634D">
      <w:pPr>
        <w:pStyle w:val="Nagwek2New"/>
      </w:pPr>
      <w:bookmarkStart w:id="55" w:name="_Toc493133834"/>
      <w:r w:rsidRPr="00415A1E">
        <w:t>Opis projektowanych rozwiązań materiałowych</w:t>
      </w:r>
      <w:bookmarkEnd w:id="55"/>
    </w:p>
    <w:p w:rsidR="00422B03" w:rsidRDefault="00422B03" w:rsidP="00422B03">
      <w:pPr>
        <w:pStyle w:val="Lista2"/>
        <w:ind w:left="709" w:firstLine="0"/>
        <w:jc w:val="both"/>
        <w:rPr>
          <w:rFonts w:asciiTheme="minorHAnsi" w:hAnsiTheme="minorHAnsi"/>
          <w:b/>
          <w:caps/>
          <w:sz w:val="20"/>
          <w:szCs w:val="20"/>
        </w:rPr>
      </w:pPr>
      <w:r w:rsidRPr="00422B03">
        <w:rPr>
          <w:rFonts w:asciiTheme="minorHAnsi" w:eastAsiaTheme="minorHAnsi" w:hAnsiTheme="minorHAnsi" w:cstheme="minorBidi"/>
          <w:sz w:val="20"/>
          <w:szCs w:val="20"/>
          <w:lang w:eastAsia="en-US"/>
        </w:rPr>
        <w:t>Przed przystąpieniem do jakichkolwiek robót należy wykonać niezbędnych odkrywek elementów konstrukcyjnych i instalacyjnych oraz dokonać weryfikacji poprawności przyjętych założeń</w:t>
      </w:r>
    </w:p>
    <w:p w:rsidR="00FB4C26" w:rsidRPr="00FB4C26" w:rsidRDefault="00FB4C26" w:rsidP="00767D86">
      <w:pPr>
        <w:pStyle w:val="Nagwek3New"/>
        <w:rPr>
          <w:caps/>
        </w:rPr>
      </w:pPr>
      <w:r>
        <w:t>Prace przygotowawcze</w:t>
      </w:r>
    </w:p>
    <w:p w:rsidR="00E255BF" w:rsidRDefault="00E255BF" w:rsidP="00E255BF">
      <w:pPr>
        <w:pStyle w:val="Nagwek3New"/>
        <w:numPr>
          <w:ilvl w:val="0"/>
          <w:numId w:val="0"/>
        </w:numPr>
        <w:ind w:left="709"/>
        <w:jc w:val="both"/>
        <w:rPr>
          <w:rFonts w:eastAsiaTheme="minorHAnsi" w:cstheme="minorBidi"/>
          <w:b w:val="0"/>
          <w:lang w:eastAsia="en-US"/>
        </w:rPr>
      </w:pPr>
      <w:r>
        <w:rPr>
          <w:rFonts w:eastAsiaTheme="minorHAnsi" w:cstheme="minorBidi"/>
          <w:b w:val="0"/>
          <w:lang w:eastAsia="en-US"/>
        </w:rPr>
        <w:t>UWAGA!!!</w:t>
      </w:r>
    </w:p>
    <w:p w:rsidR="00E255BF" w:rsidRPr="00FB4C26" w:rsidRDefault="00E255BF" w:rsidP="00E255BF">
      <w:pPr>
        <w:pStyle w:val="Nagwek3New"/>
        <w:numPr>
          <w:ilvl w:val="0"/>
          <w:numId w:val="0"/>
        </w:numPr>
        <w:ind w:left="709"/>
        <w:jc w:val="both"/>
        <w:rPr>
          <w:rFonts w:eastAsiaTheme="minorHAnsi" w:cstheme="minorBidi"/>
          <w:b w:val="0"/>
          <w:lang w:eastAsia="en-US"/>
        </w:rPr>
      </w:pPr>
      <w:r>
        <w:rPr>
          <w:rFonts w:eastAsiaTheme="minorHAnsi" w:cstheme="minorBidi"/>
          <w:b w:val="0"/>
          <w:lang w:eastAsia="en-US"/>
        </w:rPr>
        <w:t>Przed przystąpieniem do prac związanych z remontem lokalu z uwagi na bardzo zły stan dachu oraz widoczne nieszczelności poszycia i częściowe zalewanie mieszkania w pierwszej kolejności należy wykonać jego całkowity remont, wg oddzielnego opracowania.</w:t>
      </w:r>
    </w:p>
    <w:p w:rsidR="00FB4C26" w:rsidRDefault="00E255BF" w:rsidP="00FB4C26">
      <w:pPr>
        <w:pStyle w:val="Nagwek3New"/>
        <w:numPr>
          <w:ilvl w:val="0"/>
          <w:numId w:val="0"/>
        </w:numPr>
        <w:ind w:left="709"/>
        <w:jc w:val="both"/>
        <w:rPr>
          <w:rFonts w:eastAsiaTheme="minorHAnsi" w:cstheme="minorBidi"/>
          <w:b w:val="0"/>
          <w:lang w:eastAsia="en-US"/>
        </w:rPr>
      </w:pPr>
      <w:r>
        <w:rPr>
          <w:rFonts w:eastAsiaTheme="minorHAnsi" w:cstheme="minorBidi"/>
          <w:b w:val="0"/>
          <w:lang w:eastAsia="en-US"/>
        </w:rPr>
        <w:t>P</w:t>
      </w:r>
      <w:r w:rsidR="00FB4C26" w:rsidRPr="00FB4C26">
        <w:rPr>
          <w:rFonts w:eastAsiaTheme="minorHAnsi" w:cstheme="minorBidi"/>
          <w:b w:val="0"/>
          <w:lang w:eastAsia="en-US"/>
        </w:rPr>
        <w:t xml:space="preserve">rzed </w:t>
      </w:r>
      <w:r w:rsidR="00A41663">
        <w:rPr>
          <w:rFonts w:eastAsiaTheme="minorHAnsi" w:cstheme="minorBidi"/>
          <w:b w:val="0"/>
          <w:lang w:eastAsia="en-US"/>
        </w:rPr>
        <w:t>przystąpieniem do prac</w:t>
      </w:r>
      <w:r>
        <w:rPr>
          <w:rFonts w:eastAsiaTheme="minorHAnsi" w:cstheme="minorBidi"/>
          <w:b w:val="0"/>
          <w:lang w:eastAsia="en-US"/>
        </w:rPr>
        <w:t xml:space="preserve"> </w:t>
      </w:r>
      <w:r w:rsidR="00FB4C26" w:rsidRPr="00FB4C26">
        <w:rPr>
          <w:rFonts w:eastAsiaTheme="minorHAnsi" w:cstheme="minorBidi"/>
          <w:b w:val="0"/>
          <w:lang w:eastAsia="en-US"/>
        </w:rPr>
        <w:t>należy wykonać demontaż istniejących instalacji i urządzeni</w:t>
      </w:r>
      <w:r w:rsidR="00FB4C26">
        <w:rPr>
          <w:rFonts w:eastAsiaTheme="minorHAnsi" w:cstheme="minorBidi"/>
          <w:b w:val="0"/>
          <w:lang w:eastAsia="en-US"/>
        </w:rPr>
        <w:t>, elementów wyposażenia wnętrz</w:t>
      </w:r>
      <w:r w:rsidR="00F87383">
        <w:rPr>
          <w:rFonts w:eastAsiaTheme="minorHAnsi" w:cstheme="minorBidi"/>
          <w:b w:val="0"/>
          <w:lang w:eastAsia="en-US"/>
        </w:rPr>
        <w:t xml:space="preserve"> oraz wykonać ich utylizację.</w:t>
      </w:r>
    </w:p>
    <w:p w:rsidR="00066BA9" w:rsidRPr="00657C78" w:rsidRDefault="00657C78" w:rsidP="00767D86">
      <w:pPr>
        <w:pStyle w:val="Nagwek3New"/>
        <w:rPr>
          <w:caps/>
        </w:rPr>
      </w:pPr>
      <w:r w:rsidRPr="00B1709F">
        <w:t>Ściany</w:t>
      </w:r>
    </w:p>
    <w:p w:rsidR="00900F37" w:rsidRPr="00B1709F" w:rsidRDefault="00657C78" w:rsidP="00422B03">
      <w:pPr>
        <w:pStyle w:val="Bezodstpw"/>
        <w:ind w:left="709"/>
        <w:jc w:val="both"/>
        <w:rPr>
          <w:sz w:val="20"/>
          <w:szCs w:val="20"/>
        </w:rPr>
      </w:pPr>
      <w:r w:rsidRPr="00657C78">
        <w:rPr>
          <w:sz w:val="20"/>
          <w:szCs w:val="20"/>
        </w:rPr>
        <w:t>Ściany należy oczyścić usunąć stare warstwy farby, tapety bądź okładziny tj. płytki, lamperie. Usunąć wystające gwoździe, kołki itp. Sprawdzić strukturę tynku; głuche, zawilgocone bądź zagrzybione fragmenty skuć i zabezpieczyć preparatem grzybobójczym.</w:t>
      </w:r>
      <w:r w:rsidR="0069088D">
        <w:rPr>
          <w:sz w:val="20"/>
          <w:szCs w:val="20"/>
        </w:rPr>
        <w:t xml:space="preserve"> </w:t>
      </w:r>
      <w:r w:rsidR="0069088D" w:rsidRPr="0069088D">
        <w:rPr>
          <w:sz w:val="20"/>
          <w:szCs w:val="20"/>
        </w:rPr>
        <w:t>Ubytki uzupełnić</w:t>
      </w:r>
      <w:r w:rsidR="0069088D">
        <w:rPr>
          <w:sz w:val="20"/>
          <w:szCs w:val="20"/>
        </w:rPr>
        <w:t>. C</w:t>
      </w:r>
      <w:r w:rsidR="005B39E7">
        <w:rPr>
          <w:sz w:val="20"/>
          <w:szCs w:val="20"/>
        </w:rPr>
        <w:t>ałość zagruntować i </w:t>
      </w:r>
      <w:r w:rsidR="0069088D" w:rsidRPr="0069088D">
        <w:rPr>
          <w:sz w:val="20"/>
          <w:szCs w:val="20"/>
        </w:rPr>
        <w:t>wyrównać</w:t>
      </w:r>
      <w:r w:rsidR="0069088D" w:rsidRPr="00B1709F">
        <w:rPr>
          <w:sz w:val="20"/>
          <w:szCs w:val="20"/>
        </w:rPr>
        <w:t xml:space="preserve"> </w:t>
      </w:r>
      <w:r w:rsidR="00900F37" w:rsidRPr="00B1709F">
        <w:rPr>
          <w:sz w:val="20"/>
          <w:szCs w:val="20"/>
        </w:rPr>
        <w:t>tynkiem cementowo-wapiennym</w:t>
      </w:r>
      <w:r w:rsidR="0069088D">
        <w:rPr>
          <w:sz w:val="20"/>
          <w:szCs w:val="20"/>
        </w:rPr>
        <w:t>.</w:t>
      </w:r>
      <w:r w:rsidR="00675F94">
        <w:rPr>
          <w:sz w:val="20"/>
          <w:szCs w:val="20"/>
        </w:rPr>
        <w:t xml:space="preserve"> </w:t>
      </w:r>
      <w:proofErr w:type="spellStart"/>
      <w:r w:rsidR="00675F94" w:rsidRPr="00911046">
        <w:rPr>
          <w:sz w:val="20"/>
          <w:szCs w:val="20"/>
        </w:rPr>
        <w:t>Wy</w:t>
      </w:r>
      <w:r w:rsidR="00675F94">
        <w:rPr>
          <w:sz w:val="20"/>
          <w:szCs w:val="20"/>
        </w:rPr>
        <w:t>szpachlować</w:t>
      </w:r>
      <w:proofErr w:type="spellEnd"/>
      <w:r w:rsidR="00675F94" w:rsidRPr="00911046">
        <w:rPr>
          <w:sz w:val="20"/>
          <w:szCs w:val="20"/>
        </w:rPr>
        <w:t xml:space="preserve"> gładzią gipsowa w miejscu pęknięć zabezpieczyć siatką</w:t>
      </w:r>
      <w:r w:rsidR="00675F94">
        <w:rPr>
          <w:sz w:val="20"/>
          <w:szCs w:val="20"/>
        </w:rPr>
        <w:t>.</w:t>
      </w:r>
      <w:r w:rsidR="0069088D">
        <w:rPr>
          <w:sz w:val="20"/>
          <w:szCs w:val="20"/>
        </w:rPr>
        <w:t xml:space="preserve"> W obrębie projektowanych urządzeń sanitarnych wykonać izolacje przeciwwilgociową.</w:t>
      </w:r>
      <w:r w:rsidR="00900F37" w:rsidRPr="00B1709F">
        <w:rPr>
          <w:sz w:val="20"/>
          <w:szCs w:val="20"/>
        </w:rPr>
        <w:t xml:space="preserve"> Ściany malować farbą zmywalną</w:t>
      </w:r>
      <w:r w:rsidR="005B39E7">
        <w:rPr>
          <w:sz w:val="20"/>
          <w:szCs w:val="20"/>
        </w:rPr>
        <w:t xml:space="preserve"> na pełną wysokość, </w:t>
      </w:r>
      <w:r w:rsidR="0069088D">
        <w:rPr>
          <w:sz w:val="20"/>
          <w:szCs w:val="20"/>
        </w:rPr>
        <w:t>o</w:t>
      </w:r>
      <w:r w:rsidR="005B39E7">
        <w:rPr>
          <w:sz w:val="20"/>
          <w:szCs w:val="20"/>
        </w:rPr>
        <w:t> </w:t>
      </w:r>
      <w:r w:rsidR="0069088D">
        <w:rPr>
          <w:sz w:val="20"/>
          <w:szCs w:val="20"/>
        </w:rPr>
        <w:t>podwyższ</w:t>
      </w:r>
      <w:r w:rsidR="005B39E7">
        <w:rPr>
          <w:sz w:val="20"/>
          <w:szCs w:val="20"/>
        </w:rPr>
        <w:t>onej odporności na wilgoć.</w:t>
      </w:r>
      <w:r w:rsidR="0069088D">
        <w:rPr>
          <w:sz w:val="20"/>
          <w:szCs w:val="20"/>
        </w:rPr>
        <w:t xml:space="preserve"> </w:t>
      </w:r>
      <w:r w:rsidR="005B1F43">
        <w:rPr>
          <w:sz w:val="20"/>
          <w:szCs w:val="20"/>
        </w:rPr>
        <w:t xml:space="preserve">Nowe ściany działowe wydzielające lokal wykonać na podwójnym profilu CW 100 wzmocnić blachą stalową min. 3mm. </w:t>
      </w:r>
      <w:r w:rsidR="00E255BF">
        <w:rPr>
          <w:sz w:val="20"/>
          <w:szCs w:val="20"/>
        </w:rPr>
        <w:t>W i</w:t>
      </w:r>
      <w:r w:rsidR="005B1F43">
        <w:rPr>
          <w:sz w:val="20"/>
          <w:szCs w:val="20"/>
        </w:rPr>
        <w:t>stniejąc</w:t>
      </w:r>
      <w:r w:rsidR="00E255BF">
        <w:rPr>
          <w:sz w:val="20"/>
          <w:szCs w:val="20"/>
        </w:rPr>
        <w:t>ych</w:t>
      </w:r>
      <w:r w:rsidR="005B1F43">
        <w:rPr>
          <w:sz w:val="20"/>
          <w:szCs w:val="20"/>
        </w:rPr>
        <w:t xml:space="preserve"> Ścian</w:t>
      </w:r>
      <w:r w:rsidR="00E255BF">
        <w:rPr>
          <w:sz w:val="20"/>
          <w:szCs w:val="20"/>
        </w:rPr>
        <w:t>ach</w:t>
      </w:r>
      <w:r w:rsidR="005B1F43">
        <w:rPr>
          <w:sz w:val="20"/>
          <w:szCs w:val="20"/>
        </w:rPr>
        <w:t xml:space="preserve"> </w:t>
      </w:r>
      <w:r w:rsidR="00E255BF">
        <w:rPr>
          <w:sz w:val="20"/>
          <w:szCs w:val="20"/>
        </w:rPr>
        <w:t xml:space="preserve">w systemie muru pruskiego rozebrać wypełnienie z cegły, </w:t>
      </w:r>
      <w:r w:rsidR="00E255BF" w:rsidRPr="00485110">
        <w:rPr>
          <w:sz w:val="20"/>
          <w:szCs w:val="20"/>
        </w:rPr>
        <w:t>wykonać konserwację wszystkich belek środkiem solnym wielofunkcyjnym (grzyby, ogień, owady)</w:t>
      </w:r>
      <w:r w:rsidR="00E255BF">
        <w:rPr>
          <w:sz w:val="20"/>
          <w:szCs w:val="20"/>
        </w:rPr>
        <w:t xml:space="preserve">, wykonać nowe wypełnienie z wełny mineralne oraz obłożyć płytą 2x GK, w ścianie wydzielającą lokal zastosować wzmocnienie z blachy min 3mm. </w:t>
      </w:r>
    </w:p>
    <w:p w:rsidR="00066BA9" w:rsidRPr="00911046" w:rsidRDefault="00357874" w:rsidP="00767D86">
      <w:pPr>
        <w:pStyle w:val="Nagwek3New"/>
      </w:pPr>
      <w:r w:rsidRPr="00911046">
        <w:t>Sufity</w:t>
      </w:r>
    </w:p>
    <w:p w:rsidR="00066BA9" w:rsidRPr="00911046" w:rsidRDefault="0039063F" w:rsidP="00D603FA">
      <w:pPr>
        <w:pStyle w:val="Bezodstpw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Usunąć tynk wraz z podbitką wykonać konserwację wszystkich belek </w:t>
      </w:r>
      <w:r w:rsidRPr="00A424F5">
        <w:rPr>
          <w:sz w:val="20"/>
          <w:szCs w:val="20"/>
        </w:rPr>
        <w:t>środkiem solnym wielofunkcyjnym (grzyby, ogień, owady)</w:t>
      </w:r>
      <w:r>
        <w:rPr>
          <w:sz w:val="20"/>
          <w:szCs w:val="20"/>
        </w:rPr>
        <w:t xml:space="preserve">. Zamontować sufit podwieszany z płyt GKF, a w nowoprojektowanej łazience GKFI o odporności ogniowej min REI30  na ruszcie stalowym wg dowolnego systemu posiadający odpowiednie atesty i aprobaty. </w:t>
      </w:r>
      <w:r w:rsidR="00911046" w:rsidRPr="00911046">
        <w:rPr>
          <w:sz w:val="20"/>
          <w:szCs w:val="20"/>
        </w:rPr>
        <w:t>W pomieszczeniach suchych pomalować</w:t>
      </w:r>
      <w:r w:rsidR="005B39E7">
        <w:rPr>
          <w:sz w:val="20"/>
          <w:szCs w:val="20"/>
        </w:rPr>
        <w:t xml:space="preserve"> zmywalnymi</w:t>
      </w:r>
      <w:r w:rsidR="00911046" w:rsidRPr="00911046">
        <w:rPr>
          <w:sz w:val="20"/>
          <w:szCs w:val="20"/>
        </w:rPr>
        <w:t xml:space="preserve"> farbami do wnętrz w pomieszczeniach mokrych farbami o podwyższonej odporności na wilgoć, kolor biały.</w:t>
      </w:r>
    </w:p>
    <w:p w:rsidR="00066BA9" w:rsidRPr="00911046" w:rsidRDefault="00357874" w:rsidP="00767D86">
      <w:pPr>
        <w:pStyle w:val="Nagwek3New"/>
      </w:pPr>
      <w:r w:rsidRPr="00911046">
        <w:t>Podłogi</w:t>
      </w:r>
    </w:p>
    <w:p w:rsidR="005B1F43" w:rsidRDefault="005B1F43" w:rsidP="005B1F43">
      <w:pPr>
        <w:pStyle w:val="Akapitzlist"/>
        <w:tabs>
          <w:tab w:val="left" w:pos="709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Usunąć stare warstwy posadzkowe. Usunąć drewniane listwy przypodłogowe. Zdemontować deski, usunąć polepę. Ocenić stan belek stropowych </w:t>
      </w:r>
      <w:r w:rsidRPr="00485110">
        <w:rPr>
          <w:rFonts w:asciiTheme="minorHAnsi" w:hAnsiTheme="minorHAnsi"/>
          <w:sz w:val="20"/>
          <w:szCs w:val="20"/>
        </w:rPr>
        <w:t>wykonać konserwację wszystkich belek środkiem solnym wielofunkcyjnym (grzyby, ogień, owady)</w:t>
      </w:r>
      <w:r>
        <w:rPr>
          <w:rFonts w:asciiTheme="minorHAnsi" w:hAnsiTheme="minorHAnsi"/>
          <w:sz w:val="20"/>
          <w:szCs w:val="20"/>
        </w:rPr>
        <w:t>.</w:t>
      </w:r>
      <w:r w:rsidRPr="009075E4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Na stropie ułożyć warstwę paraizolacji. Przestrzeń między belkami uzupełnić wełną mineralną ciężką (5cm). Następnie na belkach ułożyć podkładki filcowe i  ponownie zamontować zaimpregnowane i odnowione deski z zastosowaniem opaski obwodowej z wełny mineralnej wyprowadzonej ponad poziom nowej posadzki. Uszkodzone i spróchniałe deski zastąpić nowymi. W przypadku złego stanu desek zamontować płytę OSB zabezpieczoną do NRO o grubości 30 mm . Na nowej wypoziomowanej podłodze ułożyć warstwę izolacji akustycznej wełnę mineralną twardą 2-3 cm, a następnie suchy jastrych. W obrębie kuchni i łazienki zastosować suchy jastrych do pomieszczeń mokrych następnie wykonać izolację przeciwwilgociową.</w:t>
      </w:r>
    </w:p>
    <w:p w:rsidR="00A208B2" w:rsidRDefault="0039063F" w:rsidP="005B1F43">
      <w:pPr>
        <w:pStyle w:val="Akapitzlist"/>
        <w:tabs>
          <w:tab w:val="left" w:pos="709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Grubość warstw dostosować tak aby w całym mieszkaniu był jeden poziom.</w:t>
      </w:r>
      <w:r w:rsidR="00C95AD6">
        <w:rPr>
          <w:rFonts w:asciiTheme="minorHAnsi" w:hAnsiTheme="minorHAnsi"/>
          <w:sz w:val="20"/>
          <w:szCs w:val="20"/>
        </w:rPr>
        <w:t>.</w:t>
      </w:r>
    </w:p>
    <w:p w:rsidR="00184F29" w:rsidRPr="00911046" w:rsidRDefault="00184F29" w:rsidP="00767D86">
      <w:pPr>
        <w:pStyle w:val="Nagwek3New"/>
      </w:pPr>
      <w:r w:rsidRPr="00911046">
        <w:t>Izolacje przeciwwilgociowe</w:t>
      </w:r>
    </w:p>
    <w:p w:rsidR="00184F29" w:rsidRDefault="00184F29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911046">
        <w:rPr>
          <w:rFonts w:asciiTheme="minorHAnsi" w:hAnsiTheme="minorHAnsi"/>
          <w:sz w:val="20"/>
          <w:szCs w:val="20"/>
        </w:rPr>
        <w:t xml:space="preserve">W </w:t>
      </w:r>
      <w:r w:rsidR="00CF05D8">
        <w:rPr>
          <w:rFonts w:asciiTheme="minorHAnsi" w:hAnsiTheme="minorHAnsi"/>
          <w:sz w:val="20"/>
          <w:szCs w:val="20"/>
        </w:rPr>
        <w:t>łazience</w:t>
      </w:r>
      <w:r w:rsidRPr="00911046">
        <w:rPr>
          <w:rFonts w:asciiTheme="minorHAnsi" w:hAnsiTheme="minorHAnsi"/>
          <w:sz w:val="20"/>
          <w:szCs w:val="20"/>
        </w:rPr>
        <w:t xml:space="preserve"> </w:t>
      </w:r>
      <w:r w:rsidR="00656514">
        <w:rPr>
          <w:rFonts w:asciiTheme="minorHAnsi" w:hAnsiTheme="minorHAnsi"/>
          <w:sz w:val="20"/>
          <w:szCs w:val="20"/>
        </w:rPr>
        <w:t>podłogę</w:t>
      </w:r>
      <w:r w:rsidR="00CF05D8">
        <w:rPr>
          <w:rFonts w:asciiTheme="minorHAnsi" w:hAnsiTheme="minorHAnsi"/>
          <w:sz w:val="20"/>
          <w:szCs w:val="20"/>
        </w:rPr>
        <w:t xml:space="preserve"> oraz ściany</w:t>
      </w:r>
      <w:r w:rsidRPr="00911046">
        <w:rPr>
          <w:rFonts w:asciiTheme="minorHAnsi" w:hAnsiTheme="minorHAnsi"/>
          <w:sz w:val="20"/>
          <w:szCs w:val="20"/>
        </w:rPr>
        <w:t xml:space="preserve"> </w:t>
      </w:r>
      <w:r w:rsidR="00A208B2">
        <w:rPr>
          <w:rFonts w:asciiTheme="minorHAnsi" w:hAnsiTheme="minorHAnsi"/>
          <w:sz w:val="20"/>
          <w:szCs w:val="20"/>
        </w:rPr>
        <w:t>zabezpieczyć</w:t>
      </w:r>
      <w:r w:rsidRPr="00911046">
        <w:rPr>
          <w:rFonts w:asciiTheme="minorHAnsi" w:hAnsiTheme="minorHAnsi"/>
          <w:sz w:val="20"/>
          <w:szCs w:val="20"/>
        </w:rPr>
        <w:t xml:space="preserve"> folią budowlaną w płynie</w:t>
      </w:r>
      <w:r w:rsidR="00656514">
        <w:rPr>
          <w:rFonts w:asciiTheme="minorHAnsi" w:hAnsiTheme="minorHAnsi"/>
          <w:sz w:val="20"/>
          <w:szCs w:val="20"/>
        </w:rPr>
        <w:t xml:space="preserve"> nakładana dwukrotnie w </w:t>
      </w:r>
      <w:r w:rsidR="00CF05D8">
        <w:rPr>
          <w:rFonts w:asciiTheme="minorHAnsi" w:hAnsiTheme="minorHAnsi"/>
          <w:sz w:val="20"/>
          <w:szCs w:val="20"/>
        </w:rPr>
        <w:t>odpowiednich odstępach czasowych</w:t>
      </w:r>
      <w:r w:rsidRPr="00911046">
        <w:rPr>
          <w:rFonts w:asciiTheme="minorHAnsi" w:hAnsiTheme="minorHAnsi"/>
          <w:sz w:val="20"/>
          <w:szCs w:val="20"/>
        </w:rPr>
        <w:t xml:space="preserve"> i zastosować taśmy uszczelni</w:t>
      </w:r>
      <w:r w:rsidR="00CF05D8">
        <w:rPr>
          <w:rFonts w:asciiTheme="minorHAnsi" w:hAnsiTheme="minorHAnsi"/>
          <w:sz w:val="20"/>
          <w:szCs w:val="20"/>
        </w:rPr>
        <w:t>ające na styku ściany z podłogą.</w:t>
      </w:r>
      <w:r w:rsidR="00CF05D8" w:rsidRPr="00CF05D8">
        <w:rPr>
          <w:rFonts w:ascii="Arial" w:hAnsi="Arial" w:cs="Arial"/>
          <w:sz w:val="20"/>
          <w:szCs w:val="20"/>
        </w:rPr>
        <w:t xml:space="preserve"> </w:t>
      </w:r>
      <w:r w:rsidR="00CF05D8" w:rsidRPr="00CF05D8">
        <w:rPr>
          <w:rFonts w:asciiTheme="minorHAnsi" w:hAnsiTheme="minorHAnsi"/>
          <w:sz w:val="20"/>
          <w:szCs w:val="20"/>
        </w:rPr>
        <w:t>Izolacją wykonywać zgodnie z zaleceniami producenta wybranego systemu.</w:t>
      </w:r>
    </w:p>
    <w:p w:rsidR="00656514" w:rsidRPr="00911046" w:rsidRDefault="00656514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W kuchni zabezpieczyć podłogę folią w płynie na styku ścian z podłogą zastosować taśmy uszczelniające.</w:t>
      </w:r>
    </w:p>
    <w:p w:rsidR="00CF05D8" w:rsidRDefault="00CF05D8" w:rsidP="00767D86">
      <w:pPr>
        <w:pStyle w:val="Nagwek3New"/>
      </w:pPr>
      <w:r>
        <w:t>Posadzka</w:t>
      </w:r>
    </w:p>
    <w:p w:rsidR="00C95AD6" w:rsidRDefault="00CF05D8" w:rsidP="00D603FA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łazience </w:t>
      </w:r>
      <w:r w:rsidR="00ED197C">
        <w:rPr>
          <w:rFonts w:asciiTheme="minorHAnsi" w:hAnsiTheme="minorHAnsi"/>
          <w:sz w:val="20"/>
          <w:szCs w:val="20"/>
        </w:rPr>
        <w:t xml:space="preserve">jako </w:t>
      </w:r>
      <w:r>
        <w:rPr>
          <w:rFonts w:asciiTheme="minorHAnsi" w:hAnsiTheme="minorHAnsi"/>
          <w:sz w:val="20"/>
          <w:szCs w:val="20"/>
        </w:rPr>
        <w:t>warstwę wykońc</w:t>
      </w:r>
      <w:r w:rsidR="003A3468">
        <w:rPr>
          <w:rFonts w:asciiTheme="minorHAnsi" w:hAnsiTheme="minorHAnsi"/>
          <w:sz w:val="20"/>
          <w:szCs w:val="20"/>
        </w:rPr>
        <w:t xml:space="preserve">zeniową </w:t>
      </w:r>
      <w:r w:rsidR="00ED197C">
        <w:rPr>
          <w:rFonts w:asciiTheme="minorHAnsi" w:hAnsiTheme="minorHAnsi"/>
          <w:sz w:val="20"/>
          <w:szCs w:val="20"/>
        </w:rPr>
        <w:t>zaprojektowano</w:t>
      </w:r>
      <w:r w:rsidR="003A3468">
        <w:rPr>
          <w:rFonts w:asciiTheme="minorHAnsi" w:hAnsiTheme="minorHAnsi"/>
          <w:sz w:val="20"/>
          <w:szCs w:val="20"/>
        </w:rPr>
        <w:t xml:space="preserve"> płytki ceramiczne</w:t>
      </w:r>
      <w:r w:rsidR="00D603FA">
        <w:rPr>
          <w:rFonts w:asciiTheme="minorHAnsi" w:hAnsiTheme="minorHAnsi"/>
          <w:sz w:val="20"/>
          <w:szCs w:val="20"/>
        </w:rPr>
        <w:t xml:space="preserve"> wg</w:t>
      </w:r>
      <w:r w:rsidR="003A3468">
        <w:rPr>
          <w:rFonts w:asciiTheme="minorHAnsi" w:hAnsiTheme="minorHAnsi"/>
          <w:sz w:val="20"/>
          <w:szCs w:val="20"/>
        </w:rPr>
        <w:t xml:space="preserve"> specyfikacji inwestora układanych na wysokoplastycznym kleju o podwyższonej przyczepności (np. </w:t>
      </w:r>
      <w:proofErr w:type="spellStart"/>
      <w:r w:rsidR="003A3468">
        <w:rPr>
          <w:rFonts w:asciiTheme="minorHAnsi" w:hAnsiTheme="minorHAnsi"/>
          <w:sz w:val="20"/>
          <w:szCs w:val="20"/>
        </w:rPr>
        <w:t>Mapei</w:t>
      </w:r>
      <w:proofErr w:type="spellEnd"/>
      <w:r w:rsidR="003A3468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A3468">
        <w:rPr>
          <w:rFonts w:asciiTheme="minorHAnsi" w:hAnsiTheme="minorHAnsi"/>
          <w:sz w:val="20"/>
          <w:szCs w:val="20"/>
        </w:rPr>
        <w:t>Keralastic</w:t>
      </w:r>
      <w:proofErr w:type="spellEnd"/>
      <w:r w:rsidR="003A3468">
        <w:rPr>
          <w:rFonts w:asciiTheme="minorHAnsi" w:hAnsiTheme="minorHAnsi"/>
          <w:sz w:val="20"/>
          <w:szCs w:val="20"/>
        </w:rPr>
        <w:t xml:space="preserve"> T). Po obwodzie wykonać cokolik 10cm z tego samego materiału co na podłodze. Całość </w:t>
      </w:r>
      <w:proofErr w:type="spellStart"/>
      <w:r w:rsidR="003A3468">
        <w:rPr>
          <w:rFonts w:asciiTheme="minorHAnsi" w:hAnsiTheme="minorHAnsi"/>
          <w:sz w:val="20"/>
          <w:szCs w:val="20"/>
        </w:rPr>
        <w:t>zafugować</w:t>
      </w:r>
      <w:proofErr w:type="spellEnd"/>
      <w:r w:rsidR="003A3468">
        <w:rPr>
          <w:rFonts w:asciiTheme="minorHAnsi" w:hAnsiTheme="minorHAnsi"/>
          <w:sz w:val="20"/>
          <w:szCs w:val="20"/>
        </w:rPr>
        <w:t xml:space="preserve"> elastyczną zaprawą o wysokich parametrach technicznych (np. </w:t>
      </w:r>
      <w:proofErr w:type="spellStart"/>
      <w:r w:rsidR="003A3468">
        <w:rPr>
          <w:rFonts w:asciiTheme="minorHAnsi" w:hAnsiTheme="minorHAnsi"/>
          <w:sz w:val="20"/>
          <w:szCs w:val="20"/>
        </w:rPr>
        <w:t>Mapei</w:t>
      </w:r>
      <w:proofErr w:type="spellEnd"/>
      <w:r w:rsidR="003A3468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A3468">
        <w:rPr>
          <w:rFonts w:asciiTheme="minorHAnsi" w:hAnsiTheme="minorHAnsi"/>
          <w:sz w:val="20"/>
          <w:szCs w:val="20"/>
        </w:rPr>
        <w:t>Keracolor</w:t>
      </w:r>
      <w:proofErr w:type="spellEnd"/>
      <w:r w:rsidR="003A3468">
        <w:rPr>
          <w:rFonts w:asciiTheme="minorHAnsi" w:hAnsiTheme="minorHAnsi"/>
          <w:sz w:val="20"/>
          <w:szCs w:val="20"/>
        </w:rPr>
        <w:t xml:space="preserve"> FF).</w:t>
      </w:r>
      <w:r w:rsidR="00656514">
        <w:rPr>
          <w:rFonts w:asciiTheme="minorHAnsi" w:hAnsiTheme="minorHAnsi"/>
          <w:sz w:val="20"/>
          <w:szCs w:val="20"/>
        </w:rPr>
        <w:t xml:space="preserve"> </w:t>
      </w:r>
    </w:p>
    <w:p w:rsidR="00CF05D8" w:rsidRPr="00CF05D8" w:rsidRDefault="00656514" w:rsidP="00D603FA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pokojach oraz kuchni </w:t>
      </w:r>
      <w:r w:rsidR="00C44377">
        <w:rPr>
          <w:rFonts w:asciiTheme="minorHAnsi" w:hAnsiTheme="minorHAnsi"/>
          <w:sz w:val="20"/>
          <w:szCs w:val="20"/>
        </w:rPr>
        <w:t xml:space="preserve">położyć wykładzinę </w:t>
      </w:r>
      <w:r w:rsidR="00294642">
        <w:rPr>
          <w:rFonts w:asciiTheme="minorHAnsi" w:hAnsiTheme="minorHAnsi"/>
          <w:sz w:val="20"/>
          <w:szCs w:val="20"/>
        </w:rPr>
        <w:t>linoleum</w:t>
      </w:r>
      <w:r w:rsidR="00C44377">
        <w:rPr>
          <w:rFonts w:asciiTheme="minorHAnsi" w:hAnsiTheme="minorHAnsi"/>
          <w:sz w:val="20"/>
          <w:szCs w:val="20"/>
        </w:rPr>
        <w:t xml:space="preserve"> o podwyższonej odporności na ścieranie</w:t>
      </w:r>
      <w:r w:rsidR="00927A6C">
        <w:rPr>
          <w:rFonts w:asciiTheme="minorHAnsi" w:hAnsiTheme="minorHAnsi"/>
          <w:sz w:val="20"/>
          <w:szCs w:val="20"/>
        </w:rPr>
        <w:t>, spawana klejona</w:t>
      </w:r>
      <w:r w:rsidR="00C44377">
        <w:rPr>
          <w:rFonts w:asciiTheme="minorHAnsi" w:hAnsiTheme="minorHAnsi"/>
          <w:sz w:val="20"/>
          <w:szCs w:val="20"/>
        </w:rPr>
        <w:t>. W kuchni wywiniętą na ściany 10 cm narożniki klejone w pokojach zastosować listwy przyścienne drewniane lub MDF.</w:t>
      </w:r>
    </w:p>
    <w:p w:rsidR="00422B03" w:rsidRDefault="00422B03" w:rsidP="00767D86">
      <w:pPr>
        <w:pStyle w:val="Nagwek3New"/>
      </w:pPr>
      <w:r>
        <w:t>Okładziny</w:t>
      </w:r>
    </w:p>
    <w:p w:rsidR="00422B03" w:rsidRPr="00422B03" w:rsidRDefault="00422B03" w:rsidP="00422B03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 w:rsidRPr="00422B03">
        <w:rPr>
          <w:rFonts w:asciiTheme="minorHAnsi" w:hAnsiTheme="minorHAnsi"/>
          <w:sz w:val="20"/>
          <w:szCs w:val="20"/>
        </w:rPr>
        <w:t xml:space="preserve">W obrębie Łazienki wyłożyć ściany glazurą do wysokości 2,1 m z </w:t>
      </w:r>
      <w:r>
        <w:rPr>
          <w:rFonts w:asciiTheme="minorHAnsi" w:hAnsiTheme="minorHAnsi"/>
          <w:sz w:val="20"/>
          <w:szCs w:val="20"/>
        </w:rPr>
        <w:t xml:space="preserve">uprzednim </w:t>
      </w:r>
      <w:r w:rsidRPr="00422B03">
        <w:rPr>
          <w:rFonts w:asciiTheme="minorHAnsi" w:hAnsiTheme="minorHAnsi"/>
          <w:sz w:val="20"/>
          <w:szCs w:val="20"/>
        </w:rPr>
        <w:t>wykonaniem izolacji przeciwwilgociowej.</w:t>
      </w:r>
      <w:r w:rsidR="00E2241A">
        <w:rPr>
          <w:rFonts w:asciiTheme="minorHAnsi" w:hAnsiTheme="minorHAnsi"/>
          <w:sz w:val="20"/>
          <w:szCs w:val="20"/>
        </w:rPr>
        <w:t xml:space="preserve"> Należy obudować pion kanalizacyjny wg rys. arch. z płyt </w:t>
      </w:r>
      <w:proofErr w:type="spellStart"/>
      <w:r w:rsidR="00E2241A">
        <w:rPr>
          <w:rFonts w:asciiTheme="minorHAnsi" w:hAnsiTheme="minorHAnsi"/>
          <w:sz w:val="20"/>
          <w:szCs w:val="20"/>
        </w:rPr>
        <w:t>g-k</w:t>
      </w:r>
      <w:r w:rsidR="00C95AD6">
        <w:rPr>
          <w:rFonts w:asciiTheme="minorHAnsi" w:hAnsiTheme="minorHAnsi"/>
          <w:sz w:val="20"/>
          <w:szCs w:val="20"/>
        </w:rPr>
        <w:t>i</w:t>
      </w:r>
      <w:proofErr w:type="spellEnd"/>
      <w:r w:rsidR="00E2241A">
        <w:rPr>
          <w:rFonts w:asciiTheme="minorHAnsi" w:hAnsiTheme="minorHAnsi"/>
          <w:sz w:val="20"/>
          <w:szCs w:val="20"/>
        </w:rPr>
        <w:t xml:space="preserve"> na stelażu z profili stalowych ocynkowanych. </w:t>
      </w:r>
      <w:r w:rsidR="00552EAC">
        <w:rPr>
          <w:rFonts w:asciiTheme="minorHAnsi" w:hAnsiTheme="minorHAnsi"/>
          <w:sz w:val="20"/>
          <w:szCs w:val="20"/>
        </w:rPr>
        <w:t>Pustą przestrzeń wypełnić wełną mineralną. W miejscu montażu licznika wykonać drzwiczki rewizyjne 20x30cm</w:t>
      </w:r>
      <w:r w:rsidR="00C44377">
        <w:rPr>
          <w:rFonts w:asciiTheme="minorHAnsi" w:hAnsiTheme="minorHAnsi"/>
          <w:sz w:val="20"/>
          <w:szCs w:val="20"/>
        </w:rPr>
        <w:t>.</w:t>
      </w:r>
      <w:r w:rsidR="00C95AD6">
        <w:rPr>
          <w:rFonts w:asciiTheme="minorHAnsi" w:hAnsiTheme="minorHAnsi"/>
          <w:sz w:val="20"/>
          <w:szCs w:val="20"/>
        </w:rPr>
        <w:t xml:space="preserve"> W Kuchni wykonać rękaw wyłożony glazurą do wysokości 150 </w:t>
      </w:r>
      <w:proofErr w:type="spellStart"/>
      <w:r w:rsidR="00C95AD6">
        <w:rPr>
          <w:rFonts w:asciiTheme="minorHAnsi" w:hAnsiTheme="minorHAnsi"/>
          <w:sz w:val="20"/>
          <w:szCs w:val="20"/>
        </w:rPr>
        <w:t>cm</w:t>
      </w:r>
      <w:proofErr w:type="spellEnd"/>
      <w:r w:rsidR="00C95AD6">
        <w:rPr>
          <w:rFonts w:asciiTheme="minorHAnsi" w:hAnsiTheme="minorHAnsi"/>
          <w:sz w:val="20"/>
          <w:szCs w:val="20"/>
        </w:rPr>
        <w:t>. Kanały we</w:t>
      </w:r>
      <w:r w:rsidR="006A5EE6">
        <w:rPr>
          <w:rFonts w:asciiTheme="minorHAnsi" w:hAnsiTheme="minorHAnsi"/>
          <w:sz w:val="20"/>
          <w:szCs w:val="20"/>
        </w:rPr>
        <w:t>ntylacyjne i spalinowe obudować płytą GFI na stelażu stalowym</w:t>
      </w:r>
    </w:p>
    <w:p w:rsidR="00552EAC" w:rsidRDefault="00552EAC" w:rsidP="00767D86">
      <w:pPr>
        <w:pStyle w:val="Nagwek3New"/>
      </w:pPr>
      <w:r>
        <w:t xml:space="preserve">Przegrody </w:t>
      </w:r>
    </w:p>
    <w:p w:rsidR="00552EAC" w:rsidRPr="00552EAC" w:rsidRDefault="00EF062E" w:rsidP="00FB5ACC">
      <w:pPr>
        <w:pStyle w:val="Lista2"/>
        <w:ind w:left="709" w:firstLine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Ściana działowa </w:t>
      </w:r>
      <w:r w:rsidR="00F87383">
        <w:rPr>
          <w:rFonts w:asciiTheme="minorHAnsi" w:hAnsiTheme="minorHAnsi"/>
          <w:sz w:val="20"/>
          <w:szCs w:val="20"/>
        </w:rPr>
        <w:t xml:space="preserve">w systemie suchej zabudowy </w:t>
      </w:r>
      <w:r>
        <w:rPr>
          <w:rFonts w:asciiTheme="minorHAnsi" w:hAnsiTheme="minorHAnsi"/>
          <w:sz w:val="20"/>
          <w:szCs w:val="20"/>
        </w:rPr>
        <w:t>z płyt GKI</w:t>
      </w:r>
      <w:r w:rsidR="00552EAC">
        <w:rPr>
          <w:rFonts w:asciiTheme="minorHAnsi" w:hAnsiTheme="minorHAnsi"/>
          <w:sz w:val="20"/>
          <w:szCs w:val="20"/>
        </w:rPr>
        <w:t xml:space="preserve"> </w:t>
      </w:r>
      <w:r w:rsidR="00706AD6">
        <w:rPr>
          <w:rFonts w:asciiTheme="minorHAnsi" w:hAnsiTheme="minorHAnsi"/>
          <w:sz w:val="20"/>
          <w:szCs w:val="20"/>
        </w:rPr>
        <w:t>(2x12,5mm) wodoodpornych na profilach CW</w:t>
      </w:r>
      <w:r w:rsidR="00261DE1">
        <w:rPr>
          <w:rFonts w:asciiTheme="minorHAnsi" w:hAnsiTheme="minorHAnsi"/>
          <w:sz w:val="20"/>
          <w:szCs w:val="20"/>
        </w:rPr>
        <w:t>100</w:t>
      </w:r>
      <w:r w:rsidR="006A5EE6">
        <w:rPr>
          <w:rFonts w:asciiTheme="minorHAnsi" w:hAnsiTheme="minorHAnsi"/>
          <w:sz w:val="20"/>
          <w:szCs w:val="20"/>
        </w:rPr>
        <w:t xml:space="preserve"> oraz CW75</w:t>
      </w:r>
      <w:r w:rsidR="00706AD6">
        <w:rPr>
          <w:rFonts w:asciiTheme="minorHAnsi" w:hAnsiTheme="minorHAnsi"/>
          <w:sz w:val="20"/>
          <w:szCs w:val="20"/>
        </w:rPr>
        <w:t xml:space="preserve"> podwójnych co 40 cm</w:t>
      </w:r>
      <w:r w:rsidR="00927A6C">
        <w:rPr>
          <w:rFonts w:asciiTheme="minorHAnsi" w:hAnsiTheme="minorHAnsi"/>
          <w:sz w:val="20"/>
          <w:szCs w:val="20"/>
        </w:rPr>
        <w:t xml:space="preserve">, wypełnionych wełną mineralną. W ściance należy zamontować </w:t>
      </w:r>
      <w:r w:rsidR="006A5EE6">
        <w:rPr>
          <w:rFonts w:asciiTheme="minorHAnsi" w:hAnsiTheme="minorHAnsi"/>
          <w:sz w:val="20"/>
          <w:szCs w:val="20"/>
        </w:rPr>
        <w:t xml:space="preserve">jeśli to konieczne </w:t>
      </w:r>
      <w:r w:rsidR="00927A6C">
        <w:rPr>
          <w:rFonts w:asciiTheme="minorHAnsi" w:hAnsiTheme="minorHAnsi"/>
          <w:sz w:val="20"/>
          <w:szCs w:val="20"/>
        </w:rPr>
        <w:t>wzmocnienia pod urządzenia sanitarne od strony kuchni przykręcić dodatkowy profil porzeczny</w:t>
      </w:r>
      <w:r w:rsidR="006F7234">
        <w:rPr>
          <w:rFonts w:asciiTheme="minorHAnsi" w:hAnsiTheme="minorHAnsi"/>
          <w:sz w:val="20"/>
          <w:szCs w:val="20"/>
        </w:rPr>
        <w:t xml:space="preserve"> bądź pas płyty OSB</w:t>
      </w:r>
      <w:r w:rsidR="00927A6C">
        <w:rPr>
          <w:rFonts w:asciiTheme="minorHAnsi" w:hAnsiTheme="minorHAnsi"/>
          <w:sz w:val="20"/>
          <w:szCs w:val="20"/>
        </w:rPr>
        <w:t xml:space="preserve"> pod montaż szafek na wysokości 220.</w:t>
      </w:r>
      <w:r w:rsidR="00261DE1">
        <w:rPr>
          <w:rFonts w:asciiTheme="minorHAnsi" w:hAnsiTheme="minorHAnsi"/>
          <w:sz w:val="20"/>
          <w:szCs w:val="20"/>
        </w:rPr>
        <w:t xml:space="preserve"> Należy sprawdzić możliwość poprowadz</w:t>
      </w:r>
      <w:r w:rsidR="00A41663">
        <w:rPr>
          <w:rFonts w:asciiTheme="minorHAnsi" w:hAnsiTheme="minorHAnsi"/>
          <w:sz w:val="20"/>
          <w:szCs w:val="20"/>
        </w:rPr>
        <w:t>enie instalacji wewnątrz ścianek</w:t>
      </w:r>
      <w:r w:rsidR="00261DE1">
        <w:rPr>
          <w:rFonts w:asciiTheme="minorHAnsi" w:hAnsiTheme="minorHAnsi"/>
          <w:sz w:val="20"/>
          <w:szCs w:val="20"/>
        </w:rPr>
        <w:t>.</w:t>
      </w:r>
      <w:r w:rsidR="00A41663" w:rsidRPr="00A41663">
        <w:rPr>
          <w:rFonts w:asciiTheme="minorHAnsi" w:hAnsiTheme="minorHAnsi"/>
          <w:sz w:val="20"/>
          <w:szCs w:val="20"/>
        </w:rPr>
        <w:t xml:space="preserve"> Nowe ściany działowe wydzielające lokal wykonać na podwójnym profilu CW 100 wzmocnić blachą stalową min. 3mm</w:t>
      </w:r>
    </w:p>
    <w:p w:rsidR="00066BA9" w:rsidRPr="00B1709F" w:rsidRDefault="00357874" w:rsidP="00767D86">
      <w:pPr>
        <w:pStyle w:val="Nagwek3New"/>
      </w:pPr>
      <w:r w:rsidRPr="00B1709F">
        <w:t>Okna</w:t>
      </w:r>
    </w:p>
    <w:p w:rsidR="00066BA9" w:rsidRPr="00B1709F" w:rsidRDefault="00A41663" w:rsidP="00D603FA">
      <w:pPr>
        <w:pStyle w:val="Akapitzlist"/>
        <w:tabs>
          <w:tab w:val="left" w:pos="709"/>
        </w:tabs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Wszystkie okna do wymiany wg zestawienia stolarki</w:t>
      </w:r>
      <w:r w:rsidR="00ED197C">
        <w:rPr>
          <w:rFonts w:asciiTheme="minorHAnsi" w:hAnsiTheme="minorHAnsi"/>
          <w:sz w:val="20"/>
          <w:szCs w:val="20"/>
        </w:rPr>
        <w:t>.</w:t>
      </w:r>
    </w:p>
    <w:p w:rsidR="00357874" w:rsidRPr="00B1709F" w:rsidRDefault="00357874" w:rsidP="00767D86">
      <w:pPr>
        <w:pStyle w:val="Nagwek3New"/>
      </w:pPr>
      <w:r w:rsidRPr="00B1709F">
        <w:t>Drzwi</w:t>
      </w:r>
    </w:p>
    <w:p w:rsidR="00357874" w:rsidRPr="00B1709F" w:rsidRDefault="00184F29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Drzwi wewnętrzne</w:t>
      </w:r>
      <w:r w:rsidR="00EF062E">
        <w:rPr>
          <w:rFonts w:asciiTheme="minorHAnsi" w:hAnsiTheme="minorHAnsi"/>
          <w:sz w:val="20"/>
          <w:szCs w:val="20"/>
        </w:rPr>
        <w:t xml:space="preserve"> wg zestawienia stolarki.</w:t>
      </w:r>
      <w:r w:rsidRPr="00B1709F">
        <w:rPr>
          <w:rFonts w:asciiTheme="minorHAnsi" w:hAnsiTheme="minorHAnsi"/>
          <w:sz w:val="20"/>
          <w:szCs w:val="20"/>
        </w:rPr>
        <w:t xml:space="preserve"> </w:t>
      </w:r>
      <w:r w:rsidR="00EF062E">
        <w:rPr>
          <w:rFonts w:asciiTheme="minorHAnsi" w:hAnsiTheme="minorHAnsi"/>
          <w:sz w:val="20"/>
          <w:szCs w:val="20"/>
        </w:rPr>
        <w:t>Nowe drzwi płycinowe, w</w:t>
      </w:r>
      <w:r w:rsidRPr="00B1709F">
        <w:rPr>
          <w:rFonts w:asciiTheme="minorHAnsi" w:hAnsiTheme="minorHAnsi"/>
          <w:sz w:val="20"/>
          <w:szCs w:val="20"/>
        </w:rPr>
        <w:t>ymiary w świetle ościeżnicy min. 80/200. W drzwiach</w:t>
      </w:r>
      <w:r w:rsidR="00F138F5">
        <w:rPr>
          <w:rFonts w:asciiTheme="minorHAnsi" w:hAnsiTheme="minorHAnsi"/>
          <w:sz w:val="20"/>
          <w:szCs w:val="20"/>
        </w:rPr>
        <w:t xml:space="preserve"> do łazienki kratka nawiewna bądź szczelina wentylacyjna o sumarycznym przekroju nie mniej niż </w:t>
      </w:r>
      <w:r w:rsidR="00F138F5" w:rsidRPr="00F138F5">
        <w:rPr>
          <w:rFonts w:asciiTheme="minorHAnsi" w:hAnsiTheme="minorHAnsi"/>
          <w:sz w:val="20"/>
          <w:szCs w:val="20"/>
        </w:rPr>
        <w:t>0,022 m2</w:t>
      </w:r>
      <w:r w:rsidR="00F138F5">
        <w:rPr>
          <w:rFonts w:asciiTheme="minorHAnsi" w:hAnsiTheme="minorHAnsi"/>
          <w:sz w:val="20"/>
          <w:szCs w:val="20"/>
        </w:rPr>
        <w:t>.</w:t>
      </w:r>
      <w:r w:rsidR="00EF062E">
        <w:rPr>
          <w:rFonts w:asciiTheme="minorHAnsi" w:hAnsiTheme="minorHAnsi"/>
          <w:sz w:val="20"/>
          <w:szCs w:val="20"/>
        </w:rPr>
        <w:t xml:space="preserve"> </w:t>
      </w:r>
    </w:p>
    <w:p w:rsidR="00E2241A" w:rsidRDefault="00E2241A" w:rsidP="00767D86">
      <w:pPr>
        <w:pStyle w:val="Nagwek3New"/>
      </w:pPr>
      <w:r>
        <w:t>Wyposażenie</w:t>
      </w:r>
    </w:p>
    <w:p w:rsidR="00927A6C" w:rsidRDefault="00927A6C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Armatura sanitarna:</w:t>
      </w:r>
      <w:r w:rsidR="001C3B2A">
        <w:rPr>
          <w:rFonts w:asciiTheme="minorHAnsi" w:hAnsiTheme="minorHAnsi"/>
          <w:sz w:val="20"/>
          <w:szCs w:val="20"/>
        </w:rPr>
        <w:t xml:space="preserve"> </w:t>
      </w:r>
    </w:p>
    <w:p w:rsidR="00927A6C" w:rsidRDefault="00927A6C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b</w:t>
      </w:r>
      <w:r w:rsidR="00706AD6">
        <w:rPr>
          <w:rFonts w:asciiTheme="minorHAnsi" w:hAnsiTheme="minorHAnsi"/>
          <w:sz w:val="20"/>
          <w:szCs w:val="20"/>
        </w:rPr>
        <w:t>rodzik akrylowa z powierzchnią antypoślizgową</w:t>
      </w:r>
      <w:r w:rsidR="001C2485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półokrągły z kabiną</w:t>
      </w:r>
    </w:p>
    <w:p w:rsidR="00927A6C" w:rsidRDefault="00927A6C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miska ustępowa kompaktowa, spłuczka z przyciskiem START-STOP lub dwudzielnym zaworem spustowym</w:t>
      </w:r>
    </w:p>
    <w:p w:rsidR="00E2241A" w:rsidRDefault="00927A6C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b</w:t>
      </w:r>
      <w:r w:rsidR="004D7091">
        <w:rPr>
          <w:rFonts w:asciiTheme="minorHAnsi" w:hAnsiTheme="minorHAnsi"/>
          <w:sz w:val="20"/>
          <w:szCs w:val="20"/>
        </w:rPr>
        <w:t>ateria</w:t>
      </w:r>
      <w:r w:rsidR="001C3B2A">
        <w:rPr>
          <w:rFonts w:asciiTheme="minorHAnsi" w:hAnsiTheme="minorHAnsi"/>
          <w:sz w:val="20"/>
          <w:szCs w:val="20"/>
        </w:rPr>
        <w:t xml:space="preserve"> naścienną z natryskiem.</w:t>
      </w:r>
    </w:p>
    <w:p w:rsidR="00927A6C" w:rsidRDefault="00927A6C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umywalka ceramiczna </w:t>
      </w:r>
      <w:r w:rsidR="00BC59D3">
        <w:rPr>
          <w:rFonts w:asciiTheme="minorHAnsi" w:hAnsiTheme="minorHAnsi"/>
          <w:sz w:val="20"/>
          <w:szCs w:val="20"/>
        </w:rPr>
        <w:t>z otworem na baterie i przelewem, syfon umywalkowy butelkowy</w:t>
      </w:r>
    </w:p>
    <w:p w:rsidR="00BC59D3" w:rsidRDefault="00BC59D3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bateria umywalkowa stojąca jedno-uchwytowa, z </w:t>
      </w:r>
      <w:proofErr w:type="spellStart"/>
      <w:r>
        <w:rPr>
          <w:rFonts w:asciiTheme="minorHAnsi" w:hAnsiTheme="minorHAnsi"/>
          <w:sz w:val="20"/>
          <w:szCs w:val="20"/>
        </w:rPr>
        <w:t>perlatorem</w:t>
      </w:r>
      <w:proofErr w:type="spellEnd"/>
    </w:p>
    <w:p w:rsidR="00BC59D3" w:rsidRDefault="00BC59D3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Kuchnia:</w:t>
      </w:r>
    </w:p>
    <w:p w:rsidR="00BC59D3" w:rsidRDefault="00BC59D3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1C2485">
        <w:rPr>
          <w:rFonts w:asciiTheme="minorHAnsi" w:hAnsiTheme="minorHAnsi"/>
          <w:sz w:val="20"/>
          <w:szCs w:val="20"/>
        </w:rPr>
        <w:t>k</w:t>
      </w:r>
      <w:r>
        <w:rPr>
          <w:rFonts w:asciiTheme="minorHAnsi" w:hAnsiTheme="minorHAnsi"/>
          <w:sz w:val="20"/>
          <w:szCs w:val="20"/>
        </w:rPr>
        <w:t>uchenka gazowa z piekarnikiem elektrycznym</w:t>
      </w:r>
    </w:p>
    <w:p w:rsidR="00BC59D3" w:rsidRDefault="00BC59D3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zlewozmywak</w:t>
      </w:r>
      <w:r w:rsidR="001C2485">
        <w:rPr>
          <w:rFonts w:asciiTheme="minorHAnsi" w:hAnsiTheme="minorHAnsi"/>
          <w:sz w:val="20"/>
          <w:szCs w:val="20"/>
        </w:rPr>
        <w:t xml:space="preserve"> </w:t>
      </w:r>
      <w:r w:rsidR="00294642">
        <w:rPr>
          <w:rFonts w:asciiTheme="minorHAnsi" w:hAnsiTheme="minorHAnsi"/>
          <w:sz w:val="20"/>
          <w:szCs w:val="20"/>
        </w:rPr>
        <w:t xml:space="preserve">jednokomorowy z </w:t>
      </w:r>
      <w:proofErr w:type="spellStart"/>
      <w:r w:rsidR="00294642">
        <w:rPr>
          <w:rFonts w:asciiTheme="minorHAnsi" w:hAnsiTheme="minorHAnsi"/>
          <w:sz w:val="20"/>
          <w:szCs w:val="20"/>
        </w:rPr>
        <w:t>ociekaczem</w:t>
      </w:r>
      <w:proofErr w:type="spellEnd"/>
      <w:r w:rsidR="001C2485">
        <w:rPr>
          <w:rFonts w:asciiTheme="minorHAnsi" w:hAnsiTheme="minorHAnsi"/>
          <w:sz w:val="20"/>
          <w:szCs w:val="20"/>
        </w:rPr>
        <w:t xml:space="preserve"> ze stali nierdzewnej</w:t>
      </w:r>
    </w:p>
    <w:p w:rsidR="001C2485" w:rsidRDefault="001C2485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bateria zlewozmywakowa stojąca, jedno-uchwytowa</w:t>
      </w:r>
    </w:p>
    <w:p w:rsidR="00BC59D3" w:rsidRPr="00E2241A" w:rsidRDefault="00BC59D3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! Wszystkie elementy wyposażenia uzgodnić z zamawiającym. </w:t>
      </w:r>
    </w:p>
    <w:p w:rsidR="00357874" w:rsidRPr="00B1709F" w:rsidRDefault="00900F37" w:rsidP="00767D86">
      <w:pPr>
        <w:pStyle w:val="Nagwek3New"/>
      </w:pPr>
      <w:r w:rsidRPr="00B1709F">
        <w:t>Wentylacja grawitacyjna</w:t>
      </w:r>
    </w:p>
    <w:p w:rsidR="00357874" w:rsidRPr="00B1709F" w:rsidRDefault="00B1709F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Projektowane kanały wentylacji wykonać </w:t>
      </w:r>
      <w:r w:rsidR="00D95DBF">
        <w:rPr>
          <w:rFonts w:asciiTheme="minorHAnsi" w:hAnsiTheme="minorHAnsi"/>
          <w:sz w:val="20"/>
          <w:szCs w:val="20"/>
        </w:rPr>
        <w:t xml:space="preserve">zgodnie z projektem branży sanitarnej. Nowo projektowane kanały obudować zabudową z płyt </w:t>
      </w:r>
      <w:r w:rsidR="00ED197C">
        <w:rPr>
          <w:rFonts w:asciiTheme="minorHAnsi" w:hAnsiTheme="minorHAnsi"/>
          <w:sz w:val="20"/>
          <w:szCs w:val="20"/>
        </w:rPr>
        <w:t>GKF</w:t>
      </w:r>
      <w:r w:rsidR="00D326CF">
        <w:rPr>
          <w:rFonts w:asciiTheme="minorHAnsi" w:hAnsiTheme="minorHAnsi"/>
          <w:sz w:val="20"/>
          <w:szCs w:val="20"/>
        </w:rPr>
        <w:t xml:space="preserve"> na ruszc</w:t>
      </w:r>
      <w:r w:rsidR="004D7091">
        <w:rPr>
          <w:rFonts w:asciiTheme="minorHAnsi" w:hAnsiTheme="minorHAnsi"/>
          <w:sz w:val="20"/>
          <w:szCs w:val="20"/>
        </w:rPr>
        <w:t>ie stalowym w obrębie łazienki płytami GKFI. Należy zamontować kratki wentylacyjne o min. wymiarach 14x14cm lub średnicy nie mniejszej niż 150mm. Kratki należy umieścić 10-15cm od sufitu</w:t>
      </w:r>
    </w:p>
    <w:p w:rsidR="00A45CE6" w:rsidRPr="00B1709F" w:rsidRDefault="00A45CE6" w:rsidP="00767D86">
      <w:pPr>
        <w:pStyle w:val="Nagwek3New"/>
      </w:pPr>
      <w:r w:rsidRPr="00B1709F">
        <w:t>Instalacja elektryczna</w:t>
      </w:r>
    </w:p>
    <w:p w:rsidR="00A45CE6" w:rsidRPr="00B1709F" w:rsidRDefault="00B1709F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Oświetlenie sztuczne ogólne zgodne z PN. Zasilanie z rozdzielnicy głównej </w:t>
      </w:r>
      <w:r w:rsidR="00D95DBF">
        <w:rPr>
          <w:rFonts w:asciiTheme="minorHAnsi" w:hAnsiTheme="minorHAnsi"/>
          <w:sz w:val="20"/>
          <w:szCs w:val="20"/>
        </w:rPr>
        <w:t>- istniejące.</w:t>
      </w:r>
    </w:p>
    <w:p w:rsidR="00D95DBF" w:rsidRDefault="00A45CE6" w:rsidP="00767D86">
      <w:pPr>
        <w:pStyle w:val="Nagwek3New"/>
      </w:pPr>
      <w:r w:rsidRPr="00B1709F">
        <w:t>Instalacja CO</w:t>
      </w:r>
    </w:p>
    <w:p w:rsidR="00A45CE6" w:rsidRPr="00B1709F" w:rsidRDefault="00294642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Pozostałości istniejącej</w:t>
      </w:r>
      <w:r w:rsidR="00D95DBF" w:rsidRPr="00D95DBF">
        <w:rPr>
          <w:rFonts w:asciiTheme="minorHAnsi" w:hAnsiTheme="minorHAnsi"/>
          <w:sz w:val="20"/>
          <w:szCs w:val="20"/>
        </w:rPr>
        <w:t xml:space="preserve"> instalacje z</w:t>
      </w:r>
      <w:r w:rsidR="00D95DBF">
        <w:rPr>
          <w:rFonts w:asciiTheme="minorHAnsi" w:hAnsiTheme="minorHAnsi"/>
          <w:sz w:val="20"/>
          <w:szCs w:val="20"/>
        </w:rPr>
        <w:t>demontować</w:t>
      </w:r>
      <w:r>
        <w:rPr>
          <w:rFonts w:asciiTheme="minorHAnsi" w:hAnsiTheme="minorHAnsi"/>
          <w:sz w:val="20"/>
          <w:szCs w:val="20"/>
        </w:rPr>
        <w:t xml:space="preserve"> </w:t>
      </w:r>
      <w:r w:rsidR="00D95DBF">
        <w:rPr>
          <w:rFonts w:asciiTheme="minorHAnsi" w:hAnsiTheme="minorHAnsi"/>
          <w:sz w:val="20"/>
          <w:szCs w:val="20"/>
        </w:rPr>
        <w:t xml:space="preserve">i wykonać nową </w:t>
      </w:r>
      <w:r w:rsidR="00B1709F" w:rsidRPr="00B1709F">
        <w:rPr>
          <w:rFonts w:asciiTheme="minorHAnsi" w:hAnsiTheme="minorHAnsi"/>
          <w:sz w:val="20"/>
          <w:szCs w:val="20"/>
        </w:rPr>
        <w:t>zgodnie z projektem branży sanitarnej.</w:t>
      </w:r>
    </w:p>
    <w:p w:rsidR="00066BA9" w:rsidRPr="00B1709F" w:rsidRDefault="00066BA9" w:rsidP="00767D86">
      <w:pPr>
        <w:pStyle w:val="Nagwek3New"/>
      </w:pPr>
      <w:r w:rsidRPr="00B1709F">
        <w:t>Materiały budowlane</w:t>
      </w:r>
    </w:p>
    <w:p w:rsidR="005B39E7" w:rsidRDefault="00066BA9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Zastosowane materiały budowlane i wykończeniowe muszą posiadać obowiązujące świadectwa dopuszczenia do stosowania w budownictwie lub jeśli </w:t>
      </w:r>
      <w:r w:rsidR="007B1A71">
        <w:rPr>
          <w:rFonts w:asciiTheme="minorHAnsi" w:hAnsiTheme="minorHAnsi"/>
          <w:sz w:val="20"/>
          <w:szCs w:val="20"/>
        </w:rPr>
        <w:t xml:space="preserve">nie </w:t>
      </w:r>
      <w:r w:rsidRPr="00B1709F">
        <w:rPr>
          <w:rFonts w:asciiTheme="minorHAnsi" w:hAnsiTheme="minorHAnsi"/>
          <w:sz w:val="20"/>
          <w:szCs w:val="20"/>
        </w:rPr>
        <w:t>są przedmiotem norm państwowych, odpowiednie zaświadczenie producenta potwierdzające ich zgodność z postanowieniami odpowiednich norm.</w:t>
      </w:r>
    </w:p>
    <w:p w:rsidR="00415A1E" w:rsidRPr="00B1709F" w:rsidRDefault="00415A1E" w:rsidP="00B1709F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</w:p>
    <w:p w:rsidR="00F375D9" w:rsidRDefault="00867636" w:rsidP="00AF634D">
      <w:pPr>
        <w:pStyle w:val="Nagwek2New"/>
      </w:pPr>
      <w:bookmarkStart w:id="56" w:name="_Toc493133835"/>
      <w:r>
        <w:lastRenderedPageBreak/>
        <w:t>C</w:t>
      </w:r>
      <w:r w:rsidR="00F375D9">
        <w:t>harakterystyka energetyczna</w:t>
      </w:r>
      <w:bookmarkEnd w:id="56"/>
    </w:p>
    <w:p w:rsidR="00F375D9" w:rsidRPr="00F375D9" w:rsidRDefault="00F375D9" w:rsidP="00F855E6">
      <w:pPr>
        <w:pStyle w:val="Lista2"/>
        <w:ind w:left="709" w:firstLine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Projektowany zakres remontu nie ingeruje w układ przegród zewnętrznych obiektu w którym znajduje się lokal </w:t>
      </w:r>
      <w:r w:rsidR="001C2485">
        <w:rPr>
          <w:rFonts w:asciiTheme="minorHAnsi" w:hAnsiTheme="minorHAnsi"/>
          <w:sz w:val="20"/>
          <w:szCs w:val="20"/>
        </w:rPr>
        <w:t>mieszkalny objęty opracowaniem.</w:t>
      </w:r>
    </w:p>
    <w:p w:rsidR="00F375D9" w:rsidRDefault="00F375D9" w:rsidP="00F375D9">
      <w:pPr>
        <w:pStyle w:val="Lista2"/>
        <w:ind w:left="709" w:firstLine="0"/>
        <w:rPr>
          <w:rFonts w:asciiTheme="minorHAnsi" w:hAnsiTheme="minorHAnsi"/>
          <w:b/>
          <w:caps/>
          <w:sz w:val="20"/>
          <w:szCs w:val="20"/>
        </w:rPr>
      </w:pPr>
    </w:p>
    <w:p w:rsidR="009857ED" w:rsidRDefault="009857ED" w:rsidP="00AF634D">
      <w:pPr>
        <w:pStyle w:val="Nagwek2New"/>
      </w:pPr>
      <w:bookmarkStart w:id="57" w:name="_Toc493133836"/>
      <w:r>
        <w:t>Wpływ inwestcji na środowisko</w:t>
      </w:r>
      <w:bookmarkEnd w:id="57"/>
    </w:p>
    <w:p w:rsidR="009857ED" w:rsidRDefault="009857ED" w:rsidP="009857ED">
      <w:pPr>
        <w:pStyle w:val="Lista2"/>
        <w:ind w:left="709" w:firstLine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Projektowana inwestycja nie będzie negatywnie oddziaływać na środowisko , otoczenie i sąsiadujące budynki. Lokal jest podłączony do kanalizacji sanitarnej oraz wody użytkowej. Odpadki komunalne wywożone są przez wyspecjalizowane firmy, a projektowane rozwiązania maja na celu polepszenie warunków mieszkaniowych lokatorów.</w:t>
      </w:r>
    </w:p>
    <w:p w:rsidR="000975A7" w:rsidRDefault="000975A7" w:rsidP="000975A7">
      <w:pPr>
        <w:pStyle w:val="Nagwek2New"/>
        <w:numPr>
          <w:ilvl w:val="0"/>
          <w:numId w:val="0"/>
        </w:numPr>
        <w:ind w:left="709"/>
      </w:pPr>
    </w:p>
    <w:p w:rsidR="000975A7" w:rsidRDefault="000975A7" w:rsidP="000975A7">
      <w:pPr>
        <w:pStyle w:val="Nagwek2New"/>
      </w:pPr>
      <w:bookmarkStart w:id="58" w:name="_Toc493133837"/>
      <w:r w:rsidRPr="00415A1E">
        <w:t>Ochrona ppoż.</w:t>
      </w:r>
      <w:bookmarkEnd w:id="58"/>
    </w:p>
    <w:p w:rsidR="000975A7" w:rsidRDefault="000975A7" w:rsidP="000975A7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D603FA">
        <w:rPr>
          <w:rFonts w:asciiTheme="minorHAnsi" w:hAnsiTheme="minorHAnsi"/>
          <w:sz w:val="20"/>
          <w:szCs w:val="20"/>
        </w:rPr>
        <w:t>Przebudowa lokalu mieszkalnego pod kątem wyodrębnienia łazienki nie wpływa i nie pogarsza istniejących warunków ochrony p.-pożarowej budynku. Nie ulega zmianie funkcja budynku ani jego kubatura.</w:t>
      </w:r>
    </w:p>
    <w:p w:rsidR="000975A7" w:rsidRPr="00D603FA" w:rsidRDefault="000975A7" w:rsidP="000975A7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</w:p>
    <w:p w:rsidR="009D574B" w:rsidRPr="00B1709F" w:rsidRDefault="009D574B" w:rsidP="009D574B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Budynek </w:t>
      </w:r>
      <w:r w:rsidR="00D943FF">
        <w:rPr>
          <w:rFonts w:asciiTheme="minorHAnsi" w:hAnsiTheme="minorHAnsi"/>
          <w:sz w:val="20"/>
          <w:szCs w:val="20"/>
        </w:rPr>
        <w:t xml:space="preserve">średniowysoki </w:t>
      </w:r>
      <w:r w:rsidRPr="00B1709F">
        <w:rPr>
          <w:rFonts w:asciiTheme="minorHAnsi" w:hAnsiTheme="minorHAnsi"/>
          <w:sz w:val="20"/>
          <w:szCs w:val="20"/>
        </w:rPr>
        <w:t>– strefa zagrożenia ludzi ZLIV – budynek mieszkalny wielorodzinny</w:t>
      </w:r>
    </w:p>
    <w:p w:rsidR="000975A7" w:rsidRPr="00B1709F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Wymagana klasa odporności pożarowej budynku (dla mieszkania) –</w:t>
      </w:r>
      <w:r w:rsidR="00294642">
        <w:rPr>
          <w:rFonts w:asciiTheme="minorHAnsi" w:hAnsiTheme="minorHAnsi"/>
          <w:sz w:val="20"/>
          <w:szCs w:val="20"/>
        </w:rPr>
        <w:t>D</w:t>
      </w:r>
      <w:r w:rsidRPr="00B1709F">
        <w:rPr>
          <w:rFonts w:asciiTheme="minorHAnsi" w:hAnsiTheme="minorHAnsi"/>
          <w:sz w:val="20"/>
          <w:szCs w:val="20"/>
        </w:rPr>
        <w:t>.</w:t>
      </w:r>
    </w:p>
    <w:p w:rsidR="000975A7" w:rsidRPr="00B1709F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obrębie objętym projektem b</w:t>
      </w:r>
      <w:r w:rsidR="00294642">
        <w:rPr>
          <w:rFonts w:asciiTheme="minorHAnsi" w:hAnsiTheme="minorHAnsi"/>
          <w:sz w:val="20"/>
          <w:szCs w:val="20"/>
        </w:rPr>
        <w:t>udynek spełnia wymaganą klasę "D</w:t>
      </w:r>
      <w:r>
        <w:rPr>
          <w:rFonts w:asciiTheme="minorHAnsi" w:hAnsiTheme="minorHAnsi"/>
          <w:sz w:val="20"/>
          <w:szCs w:val="20"/>
        </w:rPr>
        <w:t xml:space="preserve">" odp. pożarowej. </w:t>
      </w:r>
    </w:p>
    <w:p w:rsidR="000975A7" w:rsidRPr="00B1709F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Projektowane przejścia przewodów spalinowych i wentylacyjnych</w:t>
      </w:r>
      <w:r w:rsidRPr="00B1709F">
        <w:rPr>
          <w:rFonts w:asciiTheme="minorHAnsi" w:hAnsiTheme="minorHAnsi"/>
          <w:sz w:val="20"/>
          <w:szCs w:val="20"/>
        </w:rPr>
        <w:t xml:space="preserve"> wykonać w klasie odporności ogniowej </w:t>
      </w:r>
      <w:r>
        <w:rPr>
          <w:rFonts w:asciiTheme="minorHAnsi" w:hAnsiTheme="minorHAnsi"/>
          <w:sz w:val="20"/>
          <w:szCs w:val="20"/>
        </w:rPr>
        <w:t xml:space="preserve">odpowiednio: EI60 i </w:t>
      </w:r>
      <w:r w:rsidRPr="00B1709F">
        <w:rPr>
          <w:rFonts w:asciiTheme="minorHAnsi" w:hAnsiTheme="minorHAnsi"/>
          <w:sz w:val="20"/>
          <w:szCs w:val="20"/>
        </w:rPr>
        <w:t>EI30</w:t>
      </w:r>
    </w:p>
    <w:p w:rsidR="000975A7" w:rsidRPr="00B1709F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Elementy drewniane należy zaimpregnować do NRO</w:t>
      </w:r>
    </w:p>
    <w:p w:rsidR="000975A7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budynku nie</w:t>
      </w:r>
      <w:r w:rsidR="00294642">
        <w:rPr>
          <w:rFonts w:asciiTheme="minorHAnsi" w:hAnsiTheme="minorHAnsi"/>
          <w:sz w:val="20"/>
          <w:szCs w:val="20"/>
        </w:rPr>
        <w:t xml:space="preserve"> występują</w:t>
      </w:r>
      <w:r>
        <w:rPr>
          <w:rFonts w:asciiTheme="minorHAnsi" w:hAnsiTheme="minorHAnsi"/>
          <w:sz w:val="20"/>
          <w:szCs w:val="20"/>
        </w:rPr>
        <w:t xml:space="preserve"> pomieszczenia zagrożone wybuchem.</w:t>
      </w:r>
    </w:p>
    <w:p w:rsidR="000975A7" w:rsidRPr="00B1709F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Zaopatrzenie w wodę do zewnętrznego gaszenia pożaru zapewniają zewnętrzne hydranty.</w:t>
      </w:r>
    </w:p>
    <w:p w:rsidR="000975A7" w:rsidRDefault="000975A7" w:rsidP="00F855E6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Drogę pożarową zapewnia ul. </w:t>
      </w:r>
      <w:r w:rsidR="00294642">
        <w:rPr>
          <w:rFonts w:asciiTheme="minorHAnsi" w:hAnsiTheme="minorHAnsi"/>
          <w:sz w:val="20"/>
          <w:szCs w:val="20"/>
        </w:rPr>
        <w:t>Lipowa</w:t>
      </w:r>
      <w:r w:rsidRPr="00B1709F">
        <w:rPr>
          <w:rFonts w:asciiTheme="minorHAnsi" w:hAnsiTheme="minorHAnsi"/>
          <w:sz w:val="20"/>
          <w:szCs w:val="20"/>
        </w:rPr>
        <w:t xml:space="preserve"> – dostęp od elewacji frontowej.</w:t>
      </w:r>
    </w:p>
    <w:p w:rsidR="00F855E6" w:rsidRPr="00F855E6" w:rsidRDefault="00F855E6" w:rsidP="00F855E6">
      <w:pPr>
        <w:pStyle w:val="Akapitzlist"/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</w:p>
    <w:p w:rsidR="000975A7" w:rsidRDefault="000975A7" w:rsidP="00AF634D">
      <w:pPr>
        <w:pStyle w:val="Nagwek2New"/>
      </w:pPr>
      <w:r>
        <w:t xml:space="preserve"> </w:t>
      </w:r>
      <w:bookmarkStart w:id="59" w:name="_Toc493133838"/>
      <w:r>
        <w:t>Uwagi końcowe</w:t>
      </w:r>
      <w:bookmarkEnd w:id="59"/>
    </w:p>
    <w:p w:rsidR="000975A7" w:rsidRPr="000975A7" w:rsidRDefault="000975A7" w:rsidP="000975A7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0975A7">
        <w:rPr>
          <w:rFonts w:asciiTheme="minorHAnsi" w:hAnsiTheme="minorHAnsi"/>
          <w:sz w:val="20"/>
          <w:szCs w:val="20"/>
        </w:rPr>
        <w:t>Wszystkie roboty wykonać zgodnie, obowiązującymi przepisami, zasadami wiedzy</w:t>
      </w:r>
      <w:r>
        <w:rPr>
          <w:rFonts w:asciiTheme="minorHAnsi" w:hAnsiTheme="minorHAnsi"/>
          <w:sz w:val="20"/>
          <w:szCs w:val="20"/>
        </w:rPr>
        <w:t xml:space="preserve"> technicznej, sztuką</w:t>
      </w:r>
      <w:r w:rsidRPr="000975A7">
        <w:rPr>
          <w:rFonts w:asciiTheme="minorHAnsi" w:hAnsiTheme="minorHAnsi"/>
          <w:sz w:val="20"/>
          <w:szCs w:val="20"/>
        </w:rPr>
        <w:t xml:space="preserve"> budowlaną i niniejszą dokumentacją.</w:t>
      </w:r>
      <w:r>
        <w:rPr>
          <w:rFonts w:asciiTheme="minorHAnsi" w:hAnsiTheme="minorHAnsi"/>
          <w:sz w:val="20"/>
          <w:szCs w:val="20"/>
        </w:rPr>
        <w:t xml:space="preserve"> Ewentualne odstępstwa uzgodnić z projektantem.</w:t>
      </w:r>
    </w:p>
    <w:p w:rsidR="000975A7" w:rsidRPr="000975A7" w:rsidRDefault="000975A7" w:rsidP="000975A7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0975A7">
        <w:rPr>
          <w:rFonts w:asciiTheme="minorHAnsi" w:hAnsiTheme="minorHAnsi"/>
          <w:sz w:val="20"/>
          <w:szCs w:val="20"/>
        </w:rPr>
        <w:t>Wszystkie materiały wykończeniowe muszą posiadać pozytywne atesty sanitarno-higieniczne</w:t>
      </w:r>
    </w:p>
    <w:p w:rsidR="000975A7" w:rsidRPr="000975A7" w:rsidRDefault="000975A7" w:rsidP="000975A7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0975A7">
        <w:rPr>
          <w:rFonts w:asciiTheme="minorHAnsi" w:hAnsiTheme="minorHAnsi"/>
          <w:sz w:val="20"/>
          <w:szCs w:val="20"/>
        </w:rPr>
        <w:t>oraz świadectwa dopuszczenia do stosowania w budownictwie mieszkaniowym.</w:t>
      </w:r>
    </w:p>
    <w:p w:rsidR="00FB5ACC" w:rsidRDefault="00FB5ACC" w:rsidP="00FB5ACC">
      <w:pPr>
        <w:pStyle w:val="Nagwek2"/>
        <w:spacing w:line="360" w:lineRule="auto"/>
        <w:ind w:left="360"/>
        <w:rPr>
          <w:rFonts w:asciiTheme="minorHAnsi" w:hAnsiTheme="minorHAnsi"/>
          <w:b/>
          <w:caps/>
          <w:szCs w:val="24"/>
        </w:rPr>
      </w:pPr>
    </w:p>
    <w:p w:rsidR="00066BA9" w:rsidRPr="00F855E6" w:rsidRDefault="00066BA9" w:rsidP="00F855E6">
      <w:pPr>
        <w:pStyle w:val="Nagwek1New"/>
      </w:pPr>
      <w:bookmarkStart w:id="60" w:name="_Toc493078620"/>
      <w:bookmarkStart w:id="61" w:name="_Toc493133839"/>
      <w:r w:rsidRPr="00415A1E">
        <w:t>Zestawienie powierzchni</w:t>
      </w:r>
      <w:bookmarkEnd w:id="60"/>
      <w:bookmarkEnd w:id="61"/>
    </w:p>
    <w:p w:rsidR="00066BA9" w:rsidRPr="00B1709F" w:rsidRDefault="00066BA9" w:rsidP="00B1709F">
      <w:pPr>
        <w:tabs>
          <w:tab w:val="left" w:pos="1418"/>
          <w:tab w:val="left" w:pos="2268"/>
          <w:tab w:val="left" w:pos="7230"/>
          <w:tab w:val="right" w:pos="9498"/>
        </w:tabs>
        <w:ind w:left="709"/>
        <w:rPr>
          <w:rFonts w:asciiTheme="minorHAnsi" w:hAnsiTheme="minorHAnsi"/>
          <w:b/>
          <w:sz w:val="20"/>
          <w:szCs w:val="20"/>
          <w:u w:val="single"/>
        </w:rPr>
      </w:pPr>
      <w:r w:rsidRPr="00B1709F">
        <w:rPr>
          <w:rFonts w:asciiTheme="minorHAnsi" w:hAnsiTheme="minorHAnsi"/>
          <w:sz w:val="20"/>
          <w:szCs w:val="20"/>
        </w:rPr>
        <w:t>Powierzchnia użytkowa</w:t>
      </w:r>
      <w:r w:rsidRPr="00B1709F">
        <w:rPr>
          <w:rFonts w:asciiTheme="minorHAnsi" w:hAnsiTheme="minorHAnsi"/>
          <w:b/>
          <w:sz w:val="20"/>
          <w:szCs w:val="20"/>
        </w:rPr>
        <w:tab/>
      </w:r>
      <w:r w:rsidR="00057578">
        <w:rPr>
          <w:rFonts w:asciiTheme="minorHAnsi" w:hAnsiTheme="minorHAnsi"/>
          <w:b/>
          <w:sz w:val="20"/>
          <w:szCs w:val="20"/>
        </w:rPr>
        <w:t>4</w:t>
      </w:r>
      <w:r w:rsidR="006A5EE6">
        <w:rPr>
          <w:rFonts w:asciiTheme="minorHAnsi" w:hAnsiTheme="minorHAnsi"/>
          <w:b/>
          <w:sz w:val="20"/>
          <w:szCs w:val="20"/>
        </w:rPr>
        <w:t>2</w:t>
      </w:r>
      <w:r w:rsidR="00057578">
        <w:rPr>
          <w:rFonts w:asciiTheme="minorHAnsi" w:hAnsiTheme="minorHAnsi"/>
          <w:b/>
          <w:sz w:val="20"/>
          <w:szCs w:val="20"/>
        </w:rPr>
        <w:t>,</w:t>
      </w:r>
      <w:r w:rsidR="006A5EE6">
        <w:rPr>
          <w:rFonts w:asciiTheme="minorHAnsi" w:hAnsiTheme="minorHAnsi"/>
          <w:b/>
          <w:sz w:val="20"/>
          <w:szCs w:val="20"/>
        </w:rPr>
        <w:t>5</w:t>
      </w:r>
      <w:r w:rsidR="00057578">
        <w:rPr>
          <w:rFonts w:asciiTheme="minorHAnsi" w:hAnsiTheme="minorHAnsi"/>
          <w:b/>
          <w:sz w:val="20"/>
          <w:szCs w:val="20"/>
        </w:rPr>
        <w:t>0</w:t>
      </w:r>
      <w:r w:rsidRPr="00415A1E">
        <w:rPr>
          <w:rFonts w:asciiTheme="minorHAnsi" w:hAnsiTheme="minorHAnsi"/>
          <w:b/>
          <w:sz w:val="20"/>
          <w:szCs w:val="20"/>
        </w:rPr>
        <w:t xml:space="preserve"> m</w:t>
      </w:r>
      <w:r w:rsidRPr="00415A1E">
        <w:rPr>
          <w:rFonts w:asciiTheme="minorHAnsi" w:hAnsiTheme="minorHAnsi"/>
          <w:b/>
          <w:sz w:val="20"/>
          <w:szCs w:val="20"/>
          <w:vertAlign w:val="superscript"/>
        </w:rPr>
        <w:t>2</w:t>
      </w:r>
    </w:p>
    <w:p w:rsidR="00066BA9" w:rsidRPr="00B1709F" w:rsidRDefault="00066BA9" w:rsidP="00B1709F">
      <w:pPr>
        <w:tabs>
          <w:tab w:val="left" w:pos="1418"/>
          <w:tab w:val="left" w:pos="2268"/>
          <w:tab w:val="left" w:pos="7230"/>
          <w:tab w:val="right" w:pos="9498"/>
        </w:tabs>
        <w:ind w:left="709"/>
        <w:rPr>
          <w:rFonts w:asciiTheme="minorHAnsi" w:hAnsiTheme="minorHAnsi"/>
          <w:b/>
          <w:sz w:val="20"/>
          <w:szCs w:val="20"/>
          <w:vertAlign w:val="superscript"/>
        </w:rPr>
      </w:pPr>
      <w:r w:rsidRPr="00B1709F">
        <w:rPr>
          <w:rFonts w:asciiTheme="minorHAnsi" w:hAnsiTheme="minorHAnsi"/>
          <w:sz w:val="20"/>
          <w:szCs w:val="20"/>
        </w:rPr>
        <w:t>Kubatura</w:t>
      </w:r>
      <w:r w:rsidRPr="00B1709F">
        <w:rPr>
          <w:rFonts w:asciiTheme="minorHAnsi" w:hAnsiTheme="minorHAnsi"/>
          <w:sz w:val="20"/>
          <w:szCs w:val="20"/>
        </w:rPr>
        <w:tab/>
      </w:r>
      <w:r w:rsidRPr="00B1709F">
        <w:rPr>
          <w:rFonts w:asciiTheme="minorHAnsi" w:hAnsiTheme="minorHAnsi"/>
          <w:b/>
          <w:sz w:val="20"/>
          <w:szCs w:val="20"/>
        </w:rPr>
        <w:tab/>
      </w:r>
      <w:r w:rsidR="00424A04">
        <w:rPr>
          <w:rFonts w:asciiTheme="minorHAnsi" w:hAnsiTheme="minorHAnsi"/>
          <w:b/>
          <w:sz w:val="20"/>
          <w:szCs w:val="20"/>
        </w:rPr>
        <w:t>1</w:t>
      </w:r>
      <w:r w:rsidR="006A5EE6">
        <w:rPr>
          <w:rFonts w:asciiTheme="minorHAnsi" w:hAnsiTheme="minorHAnsi"/>
          <w:b/>
          <w:sz w:val="20"/>
          <w:szCs w:val="20"/>
        </w:rPr>
        <w:t>21,24</w:t>
      </w:r>
      <w:r w:rsidRPr="00B1709F">
        <w:rPr>
          <w:rFonts w:asciiTheme="minorHAnsi" w:hAnsiTheme="minorHAnsi"/>
          <w:b/>
          <w:sz w:val="20"/>
          <w:szCs w:val="20"/>
        </w:rPr>
        <w:t xml:space="preserve"> m</w:t>
      </w:r>
      <w:r w:rsidRPr="00B1709F">
        <w:rPr>
          <w:rFonts w:asciiTheme="minorHAnsi" w:hAnsiTheme="minorHAnsi"/>
          <w:b/>
          <w:sz w:val="20"/>
          <w:szCs w:val="20"/>
          <w:vertAlign w:val="superscript"/>
        </w:rPr>
        <w:t>3</w:t>
      </w:r>
    </w:p>
    <w:p w:rsidR="00066BA9" w:rsidRPr="00B1709F" w:rsidRDefault="00DA76E0" w:rsidP="00B1709F">
      <w:pPr>
        <w:tabs>
          <w:tab w:val="left" w:pos="1418"/>
          <w:tab w:val="left" w:pos="2268"/>
          <w:tab w:val="left" w:pos="7230"/>
          <w:tab w:val="right" w:pos="9498"/>
        </w:tabs>
        <w:ind w:left="709"/>
        <w:rPr>
          <w:rFonts w:asciiTheme="minorHAnsi" w:hAnsiTheme="minorHAnsi"/>
          <w:b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Wysokość pomieszczeń</w:t>
      </w:r>
      <w:r w:rsidRPr="00B1709F">
        <w:rPr>
          <w:rFonts w:asciiTheme="minorHAnsi" w:hAnsiTheme="minorHAnsi"/>
          <w:sz w:val="20"/>
          <w:szCs w:val="20"/>
        </w:rPr>
        <w:tab/>
      </w:r>
      <w:r w:rsidR="00294642">
        <w:rPr>
          <w:rFonts w:asciiTheme="minorHAnsi" w:hAnsiTheme="minorHAnsi"/>
          <w:b/>
          <w:sz w:val="20"/>
          <w:szCs w:val="20"/>
        </w:rPr>
        <w:t>2</w:t>
      </w:r>
      <w:r w:rsidR="00D943FF">
        <w:rPr>
          <w:rFonts w:asciiTheme="minorHAnsi" w:hAnsiTheme="minorHAnsi"/>
          <w:b/>
          <w:sz w:val="20"/>
          <w:szCs w:val="20"/>
        </w:rPr>
        <w:t>,</w:t>
      </w:r>
      <w:r w:rsidR="00294642">
        <w:rPr>
          <w:rFonts w:asciiTheme="minorHAnsi" w:hAnsiTheme="minorHAnsi"/>
          <w:b/>
          <w:sz w:val="20"/>
          <w:szCs w:val="20"/>
        </w:rPr>
        <w:t>84</w:t>
      </w:r>
      <w:r w:rsidRPr="00B1709F">
        <w:rPr>
          <w:rFonts w:asciiTheme="minorHAnsi" w:hAnsiTheme="minorHAnsi"/>
          <w:b/>
          <w:sz w:val="20"/>
          <w:szCs w:val="20"/>
        </w:rPr>
        <w:t>-</w:t>
      </w:r>
      <w:r w:rsidR="00294642">
        <w:rPr>
          <w:rFonts w:asciiTheme="minorHAnsi" w:hAnsiTheme="minorHAnsi"/>
          <w:b/>
          <w:sz w:val="20"/>
          <w:szCs w:val="20"/>
        </w:rPr>
        <w:t>2</w:t>
      </w:r>
      <w:r w:rsidR="00D943FF">
        <w:rPr>
          <w:rFonts w:asciiTheme="minorHAnsi" w:hAnsiTheme="minorHAnsi"/>
          <w:b/>
          <w:sz w:val="20"/>
          <w:szCs w:val="20"/>
        </w:rPr>
        <w:t>,</w:t>
      </w:r>
      <w:r w:rsidR="00294642">
        <w:rPr>
          <w:rFonts w:asciiTheme="minorHAnsi" w:hAnsiTheme="minorHAnsi"/>
          <w:b/>
          <w:sz w:val="20"/>
          <w:szCs w:val="20"/>
        </w:rPr>
        <w:t>8</w:t>
      </w:r>
      <w:r w:rsidR="006A5EE6">
        <w:rPr>
          <w:rFonts w:asciiTheme="minorHAnsi" w:hAnsiTheme="minorHAnsi"/>
          <w:b/>
          <w:sz w:val="20"/>
          <w:szCs w:val="20"/>
        </w:rPr>
        <w:t>5</w:t>
      </w:r>
      <w:r w:rsidRPr="00B1709F">
        <w:rPr>
          <w:rFonts w:asciiTheme="minorHAnsi" w:hAnsiTheme="minorHAnsi"/>
          <w:b/>
          <w:sz w:val="20"/>
          <w:szCs w:val="20"/>
        </w:rPr>
        <w:t xml:space="preserve"> m</w:t>
      </w:r>
    </w:p>
    <w:p w:rsidR="00066BA9" w:rsidRPr="00B1709F" w:rsidRDefault="00066BA9" w:rsidP="00B1709F">
      <w:pPr>
        <w:tabs>
          <w:tab w:val="left" w:pos="709"/>
          <w:tab w:val="left" w:pos="7230"/>
          <w:tab w:val="right" w:pos="9498"/>
        </w:tabs>
        <w:rPr>
          <w:rFonts w:asciiTheme="minorHAnsi" w:hAnsiTheme="minorHAnsi"/>
          <w:sz w:val="20"/>
          <w:szCs w:val="20"/>
        </w:rPr>
      </w:pPr>
    </w:p>
    <w:tbl>
      <w:tblPr>
        <w:tblStyle w:val="Tabela-Siatka"/>
        <w:tblW w:w="5000" w:type="pct"/>
        <w:tblLook w:val="04A0"/>
      </w:tblPr>
      <w:tblGrid>
        <w:gridCol w:w="801"/>
        <w:gridCol w:w="6169"/>
        <w:gridCol w:w="2318"/>
      </w:tblGrid>
      <w:tr w:rsidR="00D943FF" w:rsidRPr="00B1709F" w:rsidTr="00B030BD">
        <w:trPr>
          <w:trHeight w:val="170"/>
        </w:trPr>
        <w:tc>
          <w:tcPr>
            <w:tcW w:w="431" w:type="pct"/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1709F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3321" w:type="pct"/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1709F">
              <w:rPr>
                <w:rFonts w:asciiTheme="minorHAnsi" w:hAnsiTheme="minorHAnsi"/>
                <w:b/>
                <w:sz w:val="20"/>
                <w:szCs w:val="20"/>
              </w:rPr>
              <w:t>Pomieszczenie</w:t>
            </w:r>
          </w:p>
        </w:tc>
        <w:tc>
          <w:tcPr>
            <w:tcW w:w="1248" w:type="pct"/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1709F">
              <w:rPr>
                <w:rFonts w:asciiTheme="minorHAnsi" w:hAnsiTheme="minorHAnsi"/>
                <w:b/>
                <w:sz w:val="20"/>
                <w:szCs w:val="20"/>
              </w:rPr>
              <w:t>Powierzchnia [m</w:t>
            </w:r>
            <w:r w:rsidRPr="00B1709F"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2</w:t>
            </w:r>
            <w:r w:rsidRPr="00B1709F">
              <w:rPr>
                <w:rFonts w:asciiTheme="minorHAnsi" w:hAnsiTheme="minorHAnsi"/>
                <w:b/>
                <w:sz w:val="20"/>
                <w:szCs w:val="20"/>
              </w:rPr>
              <w:t>]</w:t>
            </w:r>
          </w:p>
        </w:tc>
      </w:tr>
    </w:tbl>
    <w:p w:rsidR="00D943FF" w:rsidRPr="00B1709F" w:rsidRDefault="00D943FF" w:rsidP="00D943FF">
      <w:pPr>
        <w:pStyle w:val="Legenda"/>
        <w:spacing w:after="0"/>
        <w:rPr>
          <w:rFonts w:asciiTheme="minorHAnsi" w:hAnsiTheme="minorHAnsi"/>
          <w:b w:val="0"/>
          <w:color w:val="auto"/>
          <w:sz w:val="20"/>
          <w:szCs w:val="20"/>
        </w:rPr>
      </w:pPr>
      <w:r w:rsidRPr="00B1709F">
        <w:rPr>
          <w:rFonts w:asciiTheme="minorHAnsi" w:hAnsiTheme="minorHAnsi"/>
          <w:b w:val="0"/>
          <w:color w:val="auto"/>
          <w:sz w:val="20"/>
          <w:szCs w:val="20"/>
        </w:rPr>
        <w:t>INWENTARYZACJA:</w:t>
      </w:r>
    </w:p>
    <w:tbl>
      <w:tblPr>
        <w:tblStyle w:val="Tabela-Siatka"/>
        <w:tblW w:w="5000" w:type="pct"/>
        <w:tblLook w:val="04A0"/>
      </w:tblPr>
      <w:tblGrid>
        <w:gridCol w:w="801"/>
        <w:gridCol w:w="6169"/>
        <w:gridCol w:w="2318"/>
      </w:tblGrid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1.1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A41663" w:rsidP="00B030BD">
            <w:pPr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PRZEDPOKÓJ</w:t>
            </w:r>
          </w:p>
        </w:tc>
        <w:tc>
          <w:tcPr>
            <w:tcW w:w="1248" w:type="pct"/>
            <w:vAlign w:val="bottom"/>
          </w:tcPr>
          <w:p w:rsidR="00D943FF" w:rsidRPr="00B1709F" w:rsidRDefault="00A41663" w:rsidP="00294642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  <w:r w:rsidR="00D943FF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A41663" w:rsidP="00B030BD">
            <w:pPr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KUCHNIA</w:t>
            </w:r>
          </w:p>
        </w:tc>
        <w:tc>
          <w:tcPr>
            <w:tcW w:w="1248" w:type="pct"/>
            <w:vAlign w:val="bottom"/>
          </w:tcPr>
          <w:p w:rsidR="00D943FF" w:rsidRPr="00B1709F" w:rsidRDefault="00A41663" w:rsidP="00294642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="00D943FF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</w:tr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6A5EE6" w:rsidP="00B030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POKÓJ</w:t>
            </w:r>
          </w:p>
        </w:tc>
        <w:tc>
          <w:tcPr>
            <w:tcW w:w="1248" w:type="pct"/>
            <w:vAlign w:val="bottom"/>
          </w:tcPr>
          <w:p w:rsidR="00D943FF" w:rsidRPr="00B1709F" w:rsidRDefault="00A41663" w:rsidP="00A4166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  <w:r w:rsidR="00294642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294642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294642" w:rsidRPr="00B1709F" w:rsidRDefault="00294642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1.4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294642" w:rsidRPr="00B1709F" w:rsidRDefault="00294642" w:rsidP="00B030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POKÓJ</w:t>
            </w:r>
          </w:p>
        </w:tc>
        <w:tc>
          <w:tcPr>
            <w:tcW w:w="1248" w:type="pct"/>
            <w:vAlign w:val="bottom"/>
          </w:tcPr>
          <w:p w:rsidR="00294642" w:rsidRDefault="00294642" w:rsidP="006A5EE6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  <w:r w:rsidR="00A41663">
              <w:rPr>
                <w:rFonts w:asciiTheme="minorHAnsi" w:hAnsiTheme="minorHAnsi"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="00A4166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</w:tbl>
    <w:p w:rsidR="00D943FF" w:rsidRPr="00B1709F" w:rsidRDefault="00D943FF" w:rsidP="00D943FF">
      <w:pPr>
        <w:tabs>
          <w:tab w:val="left" w:pos="7230"/>
          <w:tab w:val="right" w:pos="9498"/>
        </w:tabs>
        <w:ind w:left="709"/>
        <w:rPr>
          <w:rFonts w:asciiTheme="minorHAnsi" w:hAnsiTheme="minorHAnsi"/>
          <w:sz w:val="20"/>
          <w:szCs w:val="20"/>
        </w:rPr>
      </w:pPr>
    </w:p>
    <w:p w:rsidR="00D943FF" w:rsidRPr="00B1709F" w:rsidRDefault="00D943FF" w:rsidP="00D943FF">
      <w:pPr>
        <w:pStyle w:val="Tekstpodstawowy"/>
        <w:spacing w:after="0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PROJEKT</w:t>
      </w:r>
      <w:r>
        <w:rPr>
          <w:rFonts w:asciiTheme="minorHAnsi" w:hAnsiTheme="minorHAnsi"/>
          <w:sz w:val="20"/>
          <w:szCs w:val="20"/>
        </w:rPr>
        <w:t>:</w:t>
      </w:r>
    </w:p>
    <w:tbl>
      <w:tblPr>
        <w:tblStyle w:val="Tabela-Siatka"/>
        <w:tblW w:w="5000" w:type="pct"/>
        <w:tblLook w:val="04A0"/>
      </w:tblPr>
      <w:tblGrid>
        <w:gridCol w:w="801"/>
        <w:gridCol w:w="6169"/>
        <w:gridCol w:w="2318"/>
      </w:tblGrid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1.1</w:t>
            </w:r>
            <w:r w:rsidR="00CC387B">
              <w:rPr>
                <w:rFonts w:asciiTheme="minorHAnsi" w:hAnsiTheme="minorHAnsi"/>
                <w:sz w:val="20"/>
                <w:szCs w:val="20"/>
              </w:rPr>
              <w:t>a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D943FF" w:rsidP="00B030BD">
            <w:pPr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PRZEDPOKÓJ</w:t>
            </w:r>
          </w:p>
        </w:tc>
        <w:tc>
          <w:tcPr>
            <w:tcW w:w="1248" w:type="pct"/>
            <w:vAlign w:val="bottom"/>
          </w:tcPr>
          <w:p w:rsidR="00D943FF" w:rsidRPr="00B1709F" w:rsidRDefault="00D943FF" w:rsidP="00294642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2,</w:t>
            </w:r>
            <w:r w:rsidR="00294642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</w:tr>
      <w:tr w:rsidR="00CC387B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CC387B" w:rsidRPr="00B1709F" w:rsidRDefault="00CC387B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1.1b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CC387B" w:rsidRPr="00B1709F" w:rsidRDefault="00CC387B" w:rsidP="00B030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ŁAZIENKA</w:t>
            </w:r>
          </w:p>
        </w:tc>
        <w:tc>
          <w:tcPr>
            <w:tcW w:w="1248" w:type="pct"/>
            <w:vAlign w:val="bottom"/>
          </w:tcPr>
          <w:p w:rsidR="00CC387B" w:rsidRDefault="00CC387B" w:rsidP="00294642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2,1</w:t>
            </w:r>
          </w:p>
        </w:tc>
      </w:tr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CC387B" w:rsidP="00B030BD">
            <w:pPr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KUCHNIA</w:t>
            </w:r>
          </w:p>
        </w:tc>
        <w:tc>
          <w:tcPr>
            <w:tcW w:w="1248" w:type="pct"/>
            <w:vAlign w:val="bottom"/>
          </w:tcPr>
          <w:p w:rsidR="00D943FF" w:rsidRPr="00B1709F" w:rsidRDefault="00CC387B" w:rsidP="00CC387B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="00294642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</w:tr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294642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</w:t>
            </w:r>
            <w:r w:rsidR="00294642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CC387B" w:rsidP="00B030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POKÓJ</w:t>
            </w:r>
          </w:p>
        </w:tc>
        <w:tc>
          <w:tcPr>
            <w:tcW w:w="1248" w:type="pct"/>
            <w:vAlign w:val="bottom"/>
          </w:tcPr>
          <w:p w:rsidR="00D943FF" w:rsidRPr="00B1709F" w:rsidRDefault="00CC387B" w:rsidP="006A5EE6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  <w:r w:rsidR="00294642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294642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  <w:r w:rsidR="00294642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294642" w:rsidP="00B030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POKÓJ</w:t>
            </w:r>
          </w:p>
        </w:tc>
        <w:tc>
          <w:tcPr>
            <w:tcW w:w="1248" w:type="pct"/>
            <w:vAlign w:val="bottom"/>
          </w:tcPr>
          <w:p w:rsidR="00D943FF" w:rsidRPr="00B1709F" w:rsidRDefault="00CC387B" w:rsidP="00CC387B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</w:t>
            </w:r>
            <w:r w:rsidR="00294642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</w:tbl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</w:p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</w:p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caps/>
          <w:sz w:val="20"/>
          <w:szCs w:val="20"/>
        </w:rPr>
      </w:pPr>
      <w:r>
        <w:rPr>
          <w:rFonts w:asciiTheme="minorHAnsi" w:hAnsiTheme="minorHAnsi"/>
          <w:caps/>
          <w:sz w:val="20"/>
          <w:szCs w:val="20"/>
        </w:rPr>
        <w:t>OPRACOWANIE</w:t>
      </w:r>
      <w:r w:rsidRPr="0012172C">
        <w:rPr>
          <w:rFonts w:asciiTheme="minorHAnsi" w:hAnsiTheme="minorHAnsi"/>
          <w:caps/>
          <w:sz w:val="20"/>
          <w:szCs w:val="20"/>
        </w:rPr>
        <w:t>:</w:t>
      </w:r>
    </w:p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mgr inż. arch. Anna Kazimierska </w:t>
      </w:r>
    </w:p>
    <w:p w:rsidR="00276E46" w:rsidRPr="0012172C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  <w:proofErr w:type="spellStart"/>
      <w:r w:rsidRPr="0012172C">
        <w:rPr>
          <w:rFonts w:asciiTheme="minorHAnsi" w:hAnsiTheme="minorHAnsi"/>
          <w:sz w:val="20"/>
          <w:szCs w:val="20"/>
        </w:rPr>
        <w:t>upr</w:t>
      </w:r>
      <w:proofErr w:type="spellEnd"/>
      <w:r w:rsidRPr="0012172C">
        <w:rPr>
          <w:rFonts w:asciiTheme="minorHAnsi" w:hAnsiTheme="minorHAnsi"/>
          <w:sz w:val="20"/>
          <w:szCs w:val="20"/>
        </w:rPr>
        <w:t>. nr 17/</w:t>
      </w:r>
      <w:proofErr w:type="spellStart"/>
      <w:r w:rsidRPr="0012172C">
        <w:rPr>
          <w:rFonts w:asciiTheme="minorHAnsi" w:hAnsiTheme="minorHAnsi"/>
          <w:sz w:val="20"/>
          <w:szCs w:val="20"/>
        </w:rPr>
        <w:t>Sz</w:t>
      </w:r>
      <w:proofErr w:type="spellEnd"/>
      <w:r w:rsidRPr="0012172C">
        <w:rPr>
          <w:rFonts w:asciiTheme="minorHAnsi" w:hAnsiTheme="minorHAnsi"/>
          <w:sz w:val="20"/>
          <w:szCs w:val="20"/>
        </w:rPr>
        <w:t>/2002</w:t>
      </w:r>
    </w:p>
    <w:p w:rsidR="00276E46" w:rsidRDefault="00276E46">
      <w:pPr>
        <w:spacing w:after="200" w:line="276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br w:type="page"/>
      </w:r>
    </w:p>
    <w:p w:rsidR="004D7091" w:rsidRPr="00B1709F" w:rsidRDefault="004D7091" w:rsidP="00B1709F">
      <w:pPr>
        <w:tabs>
          <w:tab w:val="left" w:pos="7230"/>
          <w:tab w:val="right" w:pos="9498"/>
        </w:tabs>
        <w:ind w:left="709"/>
        <w:rPr>
          <w:rFonts w:asciiTheme="minorHAnsi" w:hAnsiTheme="minorHAnsi"/>
          <w:sz w:val="20"/>
          <w:szCs w:val="20"/>
        </w:rPr>
      </w:pPr>
    </w:p>
    <w:p w:rsidR="00FB5ACC" w:rsidRPr="00FB5ACC" w:rsidRDefault="00767D86" w:rsidP="00AF634D">
      <w:pPr>
        <w:pStyle w:val="Nagwek1New"/>
      </w:pPr>
      <w:bookmarkStart w:id="62" w:name="_Toc493078621"/>
      <w:bookmarkStart w:id="63" w:name="_Toc493133840"/>
      <w:r>
        <w:t>K</w:t>
      </w:r>
      <w:r w:rsidR="00FB5ACC" w:rsidRPr="00FB5ACC">
        <w:t>onstrukcja</w:t>
      </w:r>
      <w:bookmarkEnd w:id="62"/>
      <w:bookmarkEnd w:id="63"/>
    </w:p>
    <w:p w:rsidR="00FB5ACC" w:rsidRDefault="00FB5ACC" w:rsidP="00BA28B5">
      <w:pPr>
        <w:pStyle w:val="Nagwek2New"/>
        <w:ind w:left="709" w:hanging="425"/>
      </w:pPr>
      <w:bookmarkStart w:id="64" w:name="_Toc493133841"/>
      <w:r w:rsidRPr="00FB5ACC">
        <w:t>Stan istniejący</w:t>
      </w:r>
      <w:bookmarkEnd w:id="64"/>
    </w:p>
    <w:p w:rsidR="00790D9D" w:rsidRDefault="00790D9D" w:rsidP="00790D9D">
      <w:pPr>
        <w:pStyle w:val="Akapitzlist"/>
        <w:tabs>
          <w:tab w:val="left" w:pos="993"/>
        </w:tabs>
        <w:ind w:left="709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Lokal znajduje się w budynku z początku XX w.</w:t>
      </w:r>
      <w:r>
        <w:rPr>
          <w:rFonts w:asciiTheme="minorHAnsi" w:hAnsiTheme="minorHAnsi"/>
          <w:sz w:val="20"/>
          <w:szCs w:val="20"/>
        </w:rPr>
        <w:t>.</w:t>
      </w:r>
    </w:p>
    <w:p w:rsidR="001C3B2A" w:rsidRDefault="00790D9D" w:rsidP="000B22E9">
      <w:pPr>
        <w:pStyle w:val="Akapitzlist"/>
        <w:tabs>
          <w:tab w:val="left" w:pos="993"/>
        </w:tabs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Kamienica jest </w:t>
      </w:r>
      <w:r w:rsidR="006A5EE6">
        <w:rPr>
          <w:rFonts w:ascii="Calibri" w:hAnsi="Calibri"/>
          <w:sz w:val="20"/>
          <w:szCs w:val="20"/>
        </w:rPr>
        <w:t>2</w:t>
      </w:r>
      <w:r w:rsidRPr="00B1709F">
        <w:rPr>
          <w:rFonts w:ascii="Calibri" w:hAnsi="Calibri"/>
          <w:sz w:val="20"/>
          <w:szCs w:val="20"/>
        </w:rPr>
        <w:t>-kondygnacyjn</w:t>
      </w:r>
      <w:r>
        <w:rPr>
          <w:rFonts w:ascii="Calibri" w:hAnsi="Calibri"/>
          <w:sz w:val="20"/>
          <w:szCs w:val="20"/>
        </w:rPr>
        <w:t>a,</w:t>
      </w:r>
      <w:r w:rsidRPr="00B1709F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w pełni </w:t>
      </w:r>
      <w:r w:rsidRPr="00B1709F">
        <w:rPr>
          <w:rFonts w:ascii="Calibri" w:hAnsi="Calibri"/>
          <w:sz w:val="20"/>
          <w:szCs w:val="20"/>
        </w:rPr>
        <w:t>podpiwniczon</w:t>
      </w:r>
      <w:r>
        <w:rPr>
          <w:rFonts w:ascii="Calibri" w:hAnsi="Calibri"/>
          <w:sz w:val="20"/>
          <w:szCs w:val="20"/>
        </w:rPr>
        <w:t>a</w:t>
      </w:r>
      <w:r w:rsidR="006A5EE6">
        <w:rPr>
          <w:rFonts w:ascii="Calibri" w:hAnsi="Calibri"/>
          <w:sz w:val="20"/>
          <w:szCs w:val="20"/>
        </w:rPr>
        <w:t xml:space="preserve"> z poddaszem użytkowym</w:t>
      </w:r>
      <w:r w:rsidRPr="00B1709F">
        <w:rPr>
          <w:rFonts w:asciiTheme="minorHAnsi" w:hAnsiTheme="minorHAnsi"/>
          <w:sz w:val="20"/>
          <w:szCs w:val="20"/>
        </w:rPr>
        <w:t>, zbudowan</w:t>
      </w:r>
      <w:r>
        <w:rPr>
          <w:rFonts w:asciiTheme="minorHAnsi" w:hAnsiTheme="minorHAnsi"/>
          <w:sz w:val="20"/>
          <w:szCs w:val="20"/>
        </w:rPr>
        <w:t>a</w:t>
      </w:r>
      <w:r w:rsidR="000B22E9">
        <w:rPr>
          <w:rFonts w:asciiTheme="minorHAnsi" w:hAnsiTheme="minorHAnsi"/>
          <w:sz w:val="20"/>
          <w:szCs w:val="20"/>
        </w:rPr>
        <w:t xml:space="preserve"> w </w:t>
      </w:r>
      <w:r w:rsidRPr="00B1709F">
        <w:rPr>
          <w:rFonts w:asciiTheme="minorHAnsi" w:hAnsiTheme="minorHAnsi"/>
          <w:sz w:val="20"/>
          <w:szCs w:val="20"/>
        </w:rPr>
        <w:t xml:space="preserve">technologii tradycyjnej – ściany murowane z cegły pełnej, stropy </w:t>
      </w:r>
      <w:r>
        <w:rPr>
          <w:rFonts w:asciiTheme="minorHAnsi" w:hAnsiTheme="minorHAnsi"/>
          <w:sz w:val="20"/>
          <w:szCs w:val="20"/>
        </w:rPr>
        <w:t xml:space="preserve">kondygnacji </w:t>
      </w:r>
      <w:r w:rsidRPr="00B1709F">
        <w:rPr>
          <w:rFonts w:asciiTheme="minorHAnsi" w:hAnsiTheme="minorHAnsi"/>
          <w:sz w:val="20"/>
          <w:szCs w:val="20"/>
        </w:rPr>
        <w:t>drewniane</w:t>
      </w:r>
      <w:r>
        <w:rPr>
          <w:rFonts w:asciiTheme="minorHAnsi" w:hAnsiTheme="minorHAnsi"/>
          <w:sz w:val="20"/>
          <w:szCs w:val="20"/>
        </w:rPr>
        <w:t>, nad piwnicą: ceramiczne na belkach stalowych.</w:t>
      </w:r>
      <w:r w:rsidRPr="00B1709F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Przedmiotowy l</w:t>
      </w:r>
      <w:r w:rsidRPr="00B1709F">
        <w:rPr>
          <w:rFonts w:asciiTheme="minorHAnsi" w:hAnsiTheme="minorHAnsi"/>
          <w:sz w:val="20"/>
          <w:szCs w:val="20"/>
        </w:rPr>
        <w:t xml:space="preserve">okal </w:t>
      </w:r>
      <w:r>
        <w:rPr>
          <w:rFonts w:ascii="Calibri" w:hAnsi="Calibri"/>
          <w:sz w:val="20"/>
          <w:szCs w:val="20"/>
        </w:rPr>
        <w:t>jest zlokalizowany</w:t>
      </w:r>
      <w:r w:rsidRPr="00B1709F">
        <w:rPr>
          <w:rFonts w:ascii="Calibri" w:hAnsi="Calibri"/>
          <w:sz w:val="20"/>
          <w:szCs w:val="20"/>
        </w:rPr>
        <w:t xml:space="preserve"> na </w:t>
      </w:r>
      <w:r w:rsidR="00A41663">
        <w:rPr>
          <w:rFonts w:ascii="Calibri" w:hAnsi="Calibri"/>
          <w:sz w:val="20"/>
          <w:szCs w:val="20"/>
        </w:rPr>
        <w:t>poddaszu</w:t>
      </w:r>
      <w:r w:rsidRPr="00B1709F">
        <w:rPr>
          <w:rFonts w:asciiTheme="minorHAnsi" w:hAnsiTheme="minorHAnsi"/>
          <w:sz w:val="20"/>
          <w:szCs w:val="20"/>
        </w:rPr>
        <w:t>.</w:t>
      </w:r>
    </w:p>
    <w:p w:rsidR="00790D9D" w:rsidRDefault="00790D9D" w:rsidP="00790D9D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b/>
          <w:caps/>
          <w:sz w:val="20"/>
          <w:szCs w:val="20"/>
        </w:rPr>
      </w:pPr>
    </w:p>
    <w:p w:rsidR="00FB5ACC" w:rsidRDefault="00FB5ACC" w:rsidP="00BA28B5">
      <w:pPr>
        <w:pStyle w:val="Nagwek2New"/>
        <w:ind w:left="709" w:hanging="425"/>
      </w:pPr>
      <w:bookmarkStart w:id="65" w:name="_Toc493133842"/>
      <w:r w:rsidRPr="00AF634D">
        <w:t>Stan projektowany</w:t>
      </w:r>
      <w:bookmarkEnd w:id="65"/>
    </w:p>
    <w:p w:rsidR="000B22E9" w:rsidRDefault="000B22E9" w:rsidP="000B22E9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Przewidziana adaptacja, w zakresie robót budowlanych, dotyczy remontu istniejącej konstrukcji ścian działowych w systemie muru pruskiego.  Nie wymaga ingerencji w elementy konstrukcyjne.</w:t>
      </w:r>
    </w:p>
    <w:p w:rsidR="00653D65" w:rsidRDefault="00653D65" w:rsidP="00653D65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b/>
          <w:caps/>
          <w:sz w:val="20"/>
          <w:szCs w:val="20"/>
        </w:rPr>
      </w:pPr>
    </w:p>
    <w:p w:rsidR="00FB5ACC" w:rsidRPr="00BA28B5" w:rsidRDefault="00767D86" w:rsidP="00FB5ACC">
      <w:pPr>
        <w:pStyle w:val="Lista2"/>
        <w:numPr>
          <w:ilvl w:val="1"/>
          <w:numId w:val="2"/>
        </w:numPr>
        <w:ind w:left="709" w:hanging="425"/>
        <w:rPr>
          <w:rFonts w:asciiTheme="minorHAnsi" w:hAnsiTheme="minorHAnsi"/>
          <w:b/>
          <w:caps/>
          <w:sz w:val="20"/>
          <w:szCs w:val="20"/>
        </w:rPr>
      </w:pPr>
      <w:bookmarkStart w:id="66" w:name="_Toc493133843"/>
      <w:r>
        <w:rPr>
          <w:rStyle w:val="Nagwek2NewZnak"/>
          <w:rFonts w:asciiTheme="minorHAnsi" w:hAnsiTheme="minorHAnsi"/>
        </w:rPr>
        <w:t>E</w:t>
      </w:r>
      <w:r w:rsidR="00FB5ACC" w:rsidRPr="00AF634D">
        <w:rPr>
          <w:rStyle w:val="Nagwek2NewZnak"/>
          <w:rFonts w:asciiTheme="minorHAnsi" w:hAnsiTheme="minorHAnsi"/>
        </w:rPr>
        <w:t>kspertyza</w:t>
      </w:r>
      <w:bookmarkEnd w:id="66"/>
      <w:r w:rsidR="00FB5ACC" w:rsidRPr="00AF634D">
        <w:rPr>
          <w:rStyle w:val="Nagwek2NewZnak"/>
        </w:rPr>
        <w:t xml:space="preserve"> </w:t>
      </w:r>
      <w:r w:rsidR="00FB5ACC">
        <w:rPr>
          <w:rFonts w:asciiTheme="minorHAnsi" w:hAnsiTheme="minorHAnsi"/>
          <w:b/>
          <w:caps/>
          <w:sz w:val="20"/>
          <w:szCs w:val="20"/>
        </w:rPr>
        <w:t xml:space="preserve">- </w:t>
      </w:r>
      <w:r w:rsidR="00FB5ACC">
        <w:rPr>
          <w:rFonts w:asciiTheme="minorHAnsi" w:hAnsiTheme="minorHAnsi"/>
          <w:b/>
          <w:sz w:val="20"/>
          <w:szCs w:val="20"/>
        </w:rPr>
        <w:t>ocena oraz wpływ projektowanych rozwiązań na stan istniejący</w:t>
      </w:r>
    </w:p>
    <w:p w:rsidR="00653D65" w:rsidRDefault="00653D65" w:rsidP="00653D65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Przewidziana adaptacja polega na uporządkowaniu funkcjonalnym i instalacji w zakresie ogrzewania gazowego </w:t>
      </w:r>
      <w:r w:rsidR="00CC387B">
        <w:rPr>
          <w:rFonts w:asciiTheme="minorHAnsi" w:hAnsiTheme="minorHAnsi"/>
          <w:sz w:val="20"/>
          <w:szCs w:val="20"/>
        </w:rPr>
        <w:t>oraz wydzielenia łazienki. N</w:t>
      </w:r>
      <w:r>
        <w:rPr>
          <w:rFonts w:asciiTheme="minorHAnsi" w:hAnsiTheme="minorHAnsi"/>
          <w:sz w:val="20"/>
          <w:szCs w:val="20"/>
        </w:rPr>
        <w:t xml:space="preserve">ie wymaga istotnej ingerencji w istniejącą substancję konstrukcyjną której stan techniczny jest odpowiedni do realizacji zamierzenia </w:t>
      </w:r>
    </w:p>
    <w:p w:rsidR="00BA28B5" w:rsidRDefault="00653D65" w:rsidP="00653D65">
      <w:pPr>
        <w:pStyle w:val="Akapitzlist"/>
        <w:tabs>
          <w:tab w:val="left" w:pos="993"/>
        </w:tabs>
        <w:ind w:left="709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Realizacja robót wg niniejszego projektu zapewni, że nie zmieni się układ obciążeń, ich redystrybucja a także nie zmieni się stan podłoża gruntowego oraz, że obiekt będzie bezpieczny dla ludzi i mienia w świetle obowiązującego Prawa budowlanego i warunków jakie muszą spełniać obiekty przeznaczone na  cele mieszkalne.</w:t>
      </w:r>
    </w:p>
    <w:p w:rsidR="00BA28B5" w:rsidRDefault="00BA28B5" w:rsidP="00BA28B5">
      <w:pPr>
        <w:pStyle w:val="Akapitzlist"/>
        <w:tabs>
          <w:tab w:val="left" w:pos="993"/>
        </w:tabs>
        <w:ind w:left="709"/>
        <w:rPr>
          <w:rFonts w:ascii="Calibri" w:hAnsi="Calibri"/>
          <w:sz w:val="20"/>
          <w:szCs w:val="20"/>
        </w:rPr>
      </w:pPr>
    </w:p>
    <w:p w:rsidR="00BA28B5" w:rsidRPr="00F87383" w:rsidRDefault="00BA28B5" w:rsidP="00BA28B5">
      <w:pPr>
        <w:pStyle w:val="Akapitzlist"/>
        <w:tabs>
          <w:tab w:val="left" w:pos="993"/>
        </w:tabs>
        <w:ind w:left="709"/>
        <w:rPr>
          <w:rFonts w:asciiTheme="minorHAnsi" w:hAnsiTheme="minorHAnsi"/>
          <w:b/>
          <w:caps/>
          <w:sz w:val="20"/>
          <w:szCs w:val="20"/>
        </w:rPr>
      </w:pP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>OPRACOWANIE:</w:t>
      </w: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>(-) mgr inż. Janusz Olejniczak</w:t>
      </w: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>uprawnienia budowlane nr 169/68</w:t>
      </w: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>uprawnienia budowlane nr 99/</w:t>
      </w:r>
      <w:proofErr w:type="spellStart"/>
      <w:r w:rsidRPr="00B73D39">
        <w:rPr>
          <w:rFonts w:asciiTheme="minorHAnsi" w:hAnsiTheme="minorHAnsi"/>
          <w:sz w:val="20"/>
          <w:szCs w:val="20"/>
        </w:rPr>
        <w:t>Sz</w:t>
      </w:r>
      <w:proofErr w:type="spellEnd"/>
      <w:r w:rsidRPr="00B73D39">
        <w:rPr>
          <w:rFonts w:asciiTheme="minorHAnsi" w:hAnsiTheme="minorHAnsi"/>
          <w:sz w:val="20"/>
          <w:szCs w:val="20"/>
        </w:rPr>
        <w:t>/75</w:t>
      </w:r>
    </w:p>
    <w:p w:rsidR="00653D65" w:rsidRPr="00D64ABA" w:rsidRDefault="00653D65" w:rsidP="00653D65">
      <w:pPr>
        <w:ind w:left="5387"/>
        <w:jc w:val="center"/>
        <w:rPr>
          <w:rFonts w:asciiTheme="minorHAnsi" w:hAnsiTheme="minorHAnsi"/>
          <w:b/>
          <w:sz w:val="20"/>
          <w:szCs w:val="20"/>
        </w:rPr>
      </w:pPr>
      <w:r w:rsidRPr="00D64ABA">
        <w:rPr>
          <w:rFonts w:asciiTheme="minorHAnsi" w:hAnsiTheme="minorHAnsi"/>
          <w:b/>
          <w:sz w:val="20"/>
          <w:szCs w:val="20"/>
        </w:rPr>
        <w:t>Rzeczoznawca Budowlany</w:t>
      </w: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 xml:space="preserve">GINB nr </w:t>
      </w:r>
      <w:proofErr w:type="spellStart"/>
      <w:r w:rsidRPr="00B73D39">
        <w:rPr>
          <w:rFonts w:asciiTheme="minorHAnsi" w:hAnsiTheme="minorHAnsi"/>
          <w:sz w:val="20"/>
          <w:szCs w:val="20"/>
        </w:rPr>
        <w:t>Centr</w:t>
      </w:r>
      <w:proofErr w:type="spellEnd"/>
      <w:r w:rsidRPr="00B73D39">
        <w:rPr>
          <w:rFonts w:asciiTheme="minorHAnsi" w:hAnsiTheme="minorHAnsi"/>
          <w:sz w:val="20"/>
          <w:szCs w:val="20"/>
        </w:rPr>
        <w:t>. Rej. 9/97</w:t>
      </w: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>Wojewoda Szczeciński Nr 10/</w:t>
      </w:r>
      <w:proofErr w:type="spellStart"/>
      <w:r w:rsidRPr="00B73D39">
        <w:rPr>
          <w:rFonts w:asciiTheme="minorHAnsi" w:hAnsiTheme="minorHAnsi"/>
          <w:sz w:val="20"/>
          <w:szCs w:val="20"/>
        </w:rPr>
        <w:t>Rz</w:t>
      </w:r>
      <w:proofErr w:type="spellEnd"/>
      <w:r w:rsidRPr="00B73D39">
        <w:rPr>
          <w:rFonts w:asciiTheme="minorHAnsi" w:hAnsiTheme="minorHAnsi"/>
          <w:sz w:val="20"/>
          <w:szCs w:val="20"/>
        </w:rPr>
        <w:t>/97</w:t>
      </w:r>
    </w:p>
    <w:p w:rsidR="00F87383" w:rsidRDefault="00653D65" w:rsidP="00653D65">
      <w:pPr>
        <w:ind w:left="5387"/>
        <w:jc w:val="center"/>
        <w:rPr>
          <w:rFonts w:asciiTheme="minorHAnsi" w:hAnsiTheme="minorHAnsi"/>
          <w:b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 xml:space="preserve">nr </w:t>
      </w:r>
      <w:proofErr w:type="spellStart"/>
      <w:r w:rsidRPr="00B73D39">
        <w:rPr>
          <w:rFonts w:asciiTheme="minorHAnsi" w:hAnsiTheme="minorHAnsi"/>
          <w:sz w:val="20"/>
          <w:szCs w:val="20"/>
        </w:rPr>
        <w:t>czł</w:t>
      </w:r>
      <w:proofErr w:type="spellEnd"/>
      <w:r w:rsidRPr="00B73D39">
        <w:rPr>
          <w:rFonts w:asciiTheme="minorHAnsi" w:hAnsiTheme="minorHAnsi"/>
          <w:sz w:val="20"/>
          <w:szCs w:val="20"/>
        </w:rPr>
        <w:t>. Izby Inż. ZAP/BO/1216/01</w:t>
      </w:r>
      <w:r w:rsidR="00BA28B5">
        <w:rPr>
          <w:rFonts w:asciiTheme="minorHAnsi" w:hAnsiTheme="minorHAnsi"/>
          <w:b/>
          <w:sz w:val="20"/>
          <w:szCs w:val="20"/>
        </w:rPr>
        <w:br w:type="page"/>
      </w:r>
    </w:p>
    <w:tbl>
      <w:tblPr>
        <w:tblStyle w:val="Tabela-Siatka"/>
        <w:tblpPr w:leftFromText="141" w:rightFromText="141" w:vertAnchor="text" w:horzAnchor="margin" w:tblpX="108" w:tblpY="162"/>
        <w:tblW w:w="9102" w:type="dxa"/>
        <w:tblLook w:val="04A0"/>
      </w:tblPr>
      <w:tblGrid>
        <w:gridCol w:w="9102"/>
      </w:tblGrid>
      <w:tr w:rsidR="00F87383" w:rsidTr="0021344F">
        <w:trPr>
          <w:trHeight w:val="340"/>
        </w:trPr>
        <w:tc>
          <w:tcPr>
            <w:tcW w:w="9102" w:type="dxa"/>
          </w:tcPr>
          <w:p w:rsidR="00F87383" w:rsidRPr="001304E5" w:rsidRDefault="00F87383" w:rsidP="0021344F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 w:rsidRPr="001304E5">
              <w:rPr>
                <w:rFonts w:asciiTheme="minorHAnsi" w:hAnsiTheme="minorHAnsi"/>
                <w:b/>
                <w:sz w:val="36"/>
                <w:szCs w:val="36"/>
              </w:rPr>
              <w:lastRenderedPageBreak/>
              <w:t>PROJEKT</w:t>
            </w:r>
            <w:r w:rsidR="000A1EDF" w:rsidRPr="001304E5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0A1EDF">
              <w:rPr>
                <w:rFonts w:asciiTheme="minorHAnsi" w:hAnsiTheme="minorHAnsi"/>
                <w:b/>
                <w:sz w:val="36"/>
                <w:szCs w:val="36"/>
              </w:rPr>
              <w:t>WYKONAWCZY</w:t>
            </w:r>
          </w:p>
        </w:tc>
      </w:tr>
    </w:tbl>
    <w:p w:rsidR="00F87383" w:rsidRDefault="00F87383" w:rsidP="00F87383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</w:p>
    <w:p w:rsidR="00F87383" w:rsidRDefault="00F87383" w:rsidP="00F87383">
      <w:pPr>
        <w:pStyle w:val="Akapitzlist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  <w:r w:rsidRPr="00415A1E">
        <w:rPr>
          <w:rFonts w:asciiTheme="minorHAnsi" w:hAnsiTheme="minorHAnsi"/>
          <w:b/>
          <w:caps/>
          <w:sz w:val="28"/>
          <w:szCs w:val="28"/>
        </w:rPr>
        <w:t>architektura i konstrukcja</w:t>
      </w:r>
    </w:p>
    <w:p w:rsidR="00F87383" w:rsidRDefault="00F87383" w:rsidP="00F87383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0"/>
          <w:szCs w:val="20"/>
        </w:rPr>
      </w:pPr>
      <w:r>
        <w:rPr>
          <w:rFonts w:asciiTheme="minorHAnsi" w:hAnsiTheme="minorHAnsi"/>
          <w:b/>
          <w:caps/>
          <w:sz w:val="20"/>
          <w:szCs w:val="20"/>
        </w:rPr>
        <w:t>zAŁĄCZNIKI</w:t>
      </w:r>
    </w:p>
    <w:p w:rsidR="00226B77" w:rsidRDefault="00226B77" w:rsidP="00F87383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0"/>
          <w:szCs w:val="20"/>
        </w:rPr>
      </w:pPr>
    </w:p>
    <w:p w:rsidR="00226B77" w:rsidRDefault="00226B77" w:rsidP="00F87383">
      <w:pPr>
        <w:pStyle w:val="Akapitzlist"/>
        <w:spacing w:line="360" w:lineRule="auto"/>
        <w:ind w:left="0"/>
        <w:rPr>
          <w:rFonts w:asciiTheme="minorHAnsi" w:hAnsiTheme="minorHAnsi"/>
          <w:caps/>
          <w:sz w:val="22"/>
          <w:szCs w:val="22"/>
        </w:rPr>
      </w:pPr>
      <w:r w:rsidRPr="00226B77">
        <w:rPr>
          <w:rFonts w:asciiTheme="minorHAnsi" w:hAnsiTheme="minorHAnsi"/>
          <w:caps/>
          <w:sz w:val="22"/>
          <w:szCs w:val="22"/>
        </w:rPr>
        <w:t>1</w:t>
      </w:r>
      <w:r w:rsidR="00F87383" w:rsidRPr="00226B77">
        <w:rPr>
          <w:rFonts w:asciiTheme="minorHAnsi" w:hAnsiTheme="minorHAnsi"/>
          <w:caps/>
          <w:sz w:val="22"/>
          <w:szCs w:val="22"/>
        </w:rPr>
        <w:t>. UPRAWNIENIA I ZAŚWIADCZENIA PROJEKTANTÓW</w:t>
      </w:r>
    </w:p>
    <w:p w:rsidR="00226B77" w:rsidRDefault="00226B77">
      <w:pPr>
        <w:spacing w:after="200" w:line="276" w:lineRule="auto"/>
        <w:rPr>
          <w:rFonts w:asciiTheme="minorHAnsi" w:hAnsiTheme="minorHAnsi"/>
          <w:caps/>
          <w:sz w:val="22"/>
          <w:szCs w:val="22"/>
        </w:rPr>
      </w:pPr>
      <w:r>
        <w:rPr>
          <w:rFonts w:asciiTheme="minorHAnsi" w:hAnsiTheme="minorHAnsi"/>
          <w:caps/>
          <w:sz w:val="22"/>
          <w:szCs w:val="22"/>
        </w:rPr>
        <w:br w:type="page"/>
      </w:r>
    </w:p>
    <w:tbl>
      <w:tblPr>
        <w:tblStyle w:val="Tabela-Siatka"/>
        <w:tblpPr w:leftFromText="141" w:rightFromText="141" w:vertAnchor="text" w:horzAnchor="margin" w:tblpX="108" w:tblpY="162"/>
        <w:tblW w:w="9102" w:type="dxa"/>
        <w:tblLook w:val="04A0"/>
      </w:tblPr>
      <w:tblGrid>
        <w:gridCol w:w="9102"/>
      </w:tblGrid>
      <w:tr w:rsidR="00226B77" w:rsidTr="0021344F">
        <w:trPr>
          <w:trHeight w:val="340"/>
        </w:trPr>
        <w:tc>
          <w:tcPr>
            <w:tcW w:w="9102" w:type="dxa"/>
          </w:tcPr>
          <w:p w:rsidR="00226B77" w:rsidRDefault="00226B77" w:rsidP="0021344F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lastRenderedPageBreak/>
              <w:t>INFORMACJA DOTYCZĄCA</w:t>
            </w:r>
          </w:p>
          <w:p w:rsidR="00226B77" w:rsidRPr="001304E5" w:rsidRDefault="00226B77" w:rsidP="0021344F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>BEZPIECZEŃSTWA I OCHRONY ZDROWIA</w:t>
            </w:r>
          </w:p>
        </w:tc>
      </w:tr>
    </w:tbl>
    <w:p w:rsidR="00226B77" w:rsidRDefault="00226B77" w:rsidP="00226B77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</w:p>
    <w:p w:rsidR="00226B77" w:rsidRPr="0066118C" w:rsidRDefault="00226B77" w:rsidP="00226B77">
      <w:pPr>
        <w:rPr>
          <w:rFonts w:asciiTheme="minorHAnsi" w:hAnsiTheme="minorHAnsi"/>
        </w:rPr>
      </w:pPr>
      <w:r w:rsidRPr="0066118C">
        <w:rPr>
          <w:rFonts w:asciiTheme="minorHAnsi" w:hAnsiTheme="minorHAnsi"/>
        </w:rPr>
        <w:t>temat opracowania, kategoria obiektu:</w:t>
      </w:r>
    </w:p>
    <w:p w:rsidR="00226B77" w:rsidRDefault="00226B77" w:rsidP="00226B77"/>
    <w:tbl>
      <w:tblPr>
        <w:tblW w:w="918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9180"/>
      </w:tblGrid>
      <w:tr w:rsidR="00226B77" w:rsidTr="0021344F">
        <w:trPr>
          <w:trHeight w:val="180"/>
        </w:trPr>
        <w:tc>
          <w:tcPr>
            <w:tcW w:w="9180" w:type="dxa"/>
            <w:shd w:val="clear" w:color="auto" w:fill="E0E0E0"/>
          </w:tcPr>
          <w:p w:rsidR="00226B77" w:rsidRDefault="00322BFA" w:rsidP="0021344F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</w:pPr>
            <w:sdt>
              <w:sdtPr>
                <w:rPr>
                  <w:rFonts w:asciiTheme="minorHAnsi" w:hAnsiTheme="minorHAnsi" w:cs="Arial"/>
                  <w:b/>
                  <w:bCs/>
                  <w:smallCaps/>
                  <w:sz w:val="28"/>
                  <w:szCs w:val="28"/>
                </w:rPr>
                <w:alias w:val="Temat"/>
                <w:id w:val="379833381"/>
                <w:placeholder>
                  <w:docPart w:val="8B7CDF3AD2CF42C4A18ACA483834D086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346147">
                  <w:rPr>
                    <w:rFonts w:asciiTheme="minorHAnsi" w:hAnsiTheme="minorHAnsi" w:cs="Arial"/>
                    <w:b/>
                    <w:bCs/>
                    <w:smallCaps/>
                    <w:sz w:val="28"/>
                    <w:szCs w:val="28"/>
                  </w:rPr>
                  <w:t>"PRZEBUDOWA INSTALACJI GAZOWEJ W ZWIĄZKU  Z REMONTEM LOKALU MIESZKALNEGO ORAZ WYDZIELENIEM ŁAZIENKI Z POMIESZCZENIA KUCHNI WRAZ Z BUDOWĄ PRZEWODÓW WENTYLACYJNYCH"</w:t>
                </w:r>
              </w:sdtContent>
            </w:sdt>
          </w:p>
          <w:p w:rsidR="00226B77" w:rsidRPr="002B6EB5" w:rsidRDefault="00226B77" w:rsidP="0021344F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  <w:t>kategoria obiektu: xiii</w:t>
            </w:r>
          </w:p>
        </w:tc>
      </w:tr>
    </w:tbl>
    <w:p w:rsidR="00226B77" w:rsidRPr="00A4293F" w:rsidRDefault="00226B77" w:rsidP="00226B77">
      <w:pPr>
        <w:spacing w:before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Pr="00A4293F">
        <w:rPr>
          <w:rFonts w:asciiTheme="minorHAnsi" w:hAnsiTheme="minorHAnsi"/>
        </w:rPr>
        <w:t xml:space="preserve">ednostka </w:t>
      </w:r>
      <w:r>
        <w:rPr>
          <w:rFonts w:asciiTheme="minorHAnsi" w:hAnsiTheme="minorHAnsi"/>
        </w:rPr>
        <w:t>p</w:t>
      </w:r>
      <w:r w:rsidRPr="00A4293F">
        <w:rPr>
          <w:rFonts w:asciiTheme="minorHAnsi" w:hAnsiTheme="minorHAnsi"/>
        </w:rPr>
        <w:t>rojektowa:</w:t>
      </w:r>
    </w:p>
    <w:p w:rsidR="00226B77" w:rsidRPr="0089061F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 xml:space="preserve">ATELIER MATEUSZ GRZYBOWSKI </w:t>
      </w:r>
    </w:p>
    <w:p w:rsidR="00226B77" w:rsidRPr="0089061F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Doręgowice 43, 89-620 Chojnice</w:t>
      </w:r>
    </w:p>
    <w:p w:rsidR="00226B77" w:rsidRPr="0089061F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NIP: 839-297-17-53 REGON: 221954062</w:t>
      </w:r>
    </w:p>
    <w:p w:rsidR="00226B77" w:rsidRPr="00F107CC" w:rsidRDefault="00226B77" w:rsidP="00226B77">
      <w:pPr>
        <w:jc w:val="both"/>
        <w:rPr>
          <w:rFonts w:asciiTheme="minorHAnsi" w:hAnsiTheme="minorHAnsi"/>
          <w:sz w:val="16"/>
          <w:szCs w:val="16"/>
        </w:rPr>
      </w:pPr>
    </w:p>
    <w:p w:rsidR="00226B77" w:rsidRDefault="00226B77" w:rsidP="00226B7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adres inwestycji</w:t>
      </w:r>
      <w:r w:rsidRPr="00A4293F">
        <w:rPr>
          <w:rFonts w:asciiTheme="minorHAnsi" w:hAnsiTheme="minorHAnsi"/>
        </w:rPr>
        <w:t>:</w:t>
      </w:r>
    </w:p>
    <w:p w:rsidR="00226B77" w:rsidRPr="004507FF" w:rsidRDefault="00322BFA" w:rsidP="00226B77">
      <w:pPr>
        <w:ind w:left="2268"/>
        <w:jc w:val="both"/>
        <w:rPr>
          <w:rFonts w:asciiTheme="minorHAnsi" w:hAnsiTheme="minorHAnsi"/>
          <w:b/>
        </w:rPr>
      </w:pPr>
      <w:sdt>
        <w:sdtPr>
          <w:rPr>
            <w:rFonts w:asciiTheme="minorHAnsi" w:hAnsiTheme="minorHAnsi"/>
            <w:b/>
          </w:rPr>
          <w:alias w:val="Adres firmy"/>
          <w:id w:val="379833382"/>
          <w:placeholder>
            <w:docPart w:val="183D6DFAA1674CAC8EFDC12C3F1E5A6E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5D1A6B">
            <w:rPr>
              <w:rFonts w:asciiTheme="minorHAnsi" w:hAnsiTheme="minorHAnsi"/>
              <w:b/>
            </w:rPr>
            <w:t>Szczecin, ul. Kolejowa 9/9, działka 185, Obręb 3063</w:t>
          </w:r>
        </w:sdtContent>
      </w:sdt>
    </w:p>
    <w:p w:rsidR="00226B77" w:rsidRPr="00F107CC" w:rsidRDefault="00226B77" w:rsidP="00226B77">
      <w:pPr>
        <w:jc w:val="both"/>
        <w:rPr>
          <w:rFonts w:asciiTheme="minorHAnsi" w:hAnsiTheme="minorHAnsi"/>
          <w:sz w:val="16"/>
          <w:szCs w:val="16"/>
        </w:rPr>
      </w:pPr>
    </w:p>
    <w:p w:rsidR="00226B77" w:rsidRDefault="00226B77" w:rsidP="00226B77">
      <w:pPr>
        <w:ind w:left="2268" w:hanging="226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inwestor:</w:t>
      </w:r>
    </w:p>
    <w:p w:rsidR="00226B77" w:rsidRPr="0089061F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GMINA MIASTO SZCZECIN</w:t>
      </w:r>
    </w:p>
    <w:p w:rsidR="00226B77" w:rsidRPr="0089061F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Zarząd Budynków i Lokali Komunalnych</w:t>
      </w:r>
    </w:p>
    <w:p w:rsidR="00226B77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ul. Mariacka 25, 70-546 Szczecin</w:t>
      </w:r>
    </w:p>
    <w:p w:rsidR="00B84483" w:rsidRPr="0089061F" w:rsidRDefault="00B84483" w:rsidP="00226B77">
      <w:pPr>
        <w:ind w:left="2268"/>
        <w:jc w:val="both"/>
        <w:rPr>
          <w:rFonts w:asciiTheme="minorHAnsi" w:hAnsiTheme="minorHAnsi"/>
          <w:b/>
        </w:rPr>
      </w:pPr>
    </w:p>
    <w:p w:rsidR="00226B77" w:rsidRPr="00F107CC" w:rsidRDefault="00226B77" w:rsidP="00226B77">
      <w:pPr>
        <w:jc w:val="both"/>
        <w:rPr>
          <w:rFonts w:asciiTheme="minorHAnsi" w:hAnsiTheme="minorHAnsi"/>
          <w:sz w:val="16"/>
          <w:szCs w:val="16"/>
        </w:rPr>
      </w:pPr>
    </w:p>
    <w:p w:rsidR="00226B77" w:rsidRPr="00226B77" w:rsidRDefault="00226B77" w:rsidP="00226B77">
      <w:pPr>
        <w:pStyle w:val="Nagwek1New"/>
        <w:numPr>
          <w:ilvl w:val="0"/>
          <w:numId w:val="22"/>
        </w:numPr>
        <w:spacing w:line="240" w:lineRule="auto"/>
      </w:pPr>
      <w:r>
        <w:t>Podstawa prawna</w:t>
      </w:r>
    </w:p>
    <w:p w:rsidR="00226B77" w:rsidRDefault="00226B77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226B77">
        <w:rPr>
          <w:rFonts w:asciiTheme="minorHAnsi" w:hAnsiTheme="minorHAnsi"/>
          <w:sz w:val="20"/>
          <w:szCs w:val="20"/>
        </w:rPr>
        <w:t>Rozporządzenie Ministra Infrastruktury z dnia 23.06.2003 r. w sprawie</w:t>
      </w:r>
      <w:r>
        <w:rPr>
          <w:rFonts w:asciiTheme="minorHAnsi" w:hAnsiTheme="minorHAnsi"/>
          <w:sz w:val="20"/>
          <w:szCs w:val="20"/>
        </w:rPr>
        <w:t xml:space="preserve"> </w:t>
      </w:r>
      <w:r w:rsidRPr="00226B77">
        <w:rPr>
          <w:rFonts w:asciiTheme="minorHAnsi" w:hAnsiTheme="minorHAnsi"/>
          <w:sz w:val="20"/>
          <w:szCs w:val="20"/>
        </w:rPr>
        <w:t>informacji dotyczącej bezpieczeń</w:t>
      </w:r>
      <w:r>
        <w:rPr>
          <w:rFonts w:asciiTheme="minorHAnsi" w:hAnsiTheme="minorHAnsi"/>
          <w:sz w:val="20"/>
          <w:szCs w:val="20"/>
        </w:rPr>
        <w:t xml:space="preserve">stwa i </w:t>
      </w:r>
      <w:r w:rsidRPr="00226B77">
        <w:rPr>
          <w:rFonts w:asciiTheme="minorHAnsi" w:hAnsiTheme="minorHAnsi"/>
          <w:sz w:val="20"/>
          <w:szCs w:val="20"/>
        </w:rPr>
        <w:t>ochrony zdrowia oraz planu</w:t>
      </w:r>
      <w:r>
        <w:rPr>
          <w:rFonts w:asciiTheme="minorHAnsi" w:hAnsiTheme="minorHAnsi"/>
          <w:sz w:val="20"/>
          <w:szCs w:val="20"/>
        </w:rPr>
        <w:t xml:space="preserve"> </w:t>
      </w:r>
      <w:r w:rsidRPr="00226B77">
        <w:rPr>
          <w:rFonts w:asciiTheme="minorHAnsi" w:hAnsiTheme="minorHAnsi"/>
          <w:sz w:val="20"/>
          <w:szCs w:val="20"/>
        </w:rPr>
        <w:t xml:space="preserve">bezpieczeństwa i ochrony zdrowia – </w:t>
      </w:r>
      <w:proofErr w:type="spellStart"/>
      <w:r w:rsidRPr="00226B77">
        <w:rPr>
          <w:rFonts w:asciiTheme="minorHAnsi" w:hAnsiTheme="minorHAnsi"/>
          <w:sz w:val="20"/>
          <w:szCs w:val="20"/>
        </w:rPr>
        <w:t>Dz.U</w:t>
      </w:r>
      <w:proofErr w:type="spellEnd"/>
      <w:r w:rsidRPr="00226B77">
        <w:rPr>
          <w:rFonts w:asciiTheme="minorHAnsi" w:hAnsiTheme="minorHAnsi"/>
          <w:sz w:val="20"/>
          <w:szCs w:val="20"/>
        </w:rPr>
        <w:t>. Nr 120 poz. 1126.</w:t>
      </w:r>
    </w:p>
    <w:p w:rsidR="00276E46" w:rsidRPr="00226B77" w:rsidRDefault="00276E46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:rsidR="00226B77" w:rsidRPr="00B84483" w:rsidRDefault="00B84483" w:rsidP="00B84483">
      <w:pPr>
        <w:pStyle w:val="Nagwek1New"/>
        <w:numPr>
          <w:ilvl w:val="0"/>
          <w:numId w:val="22"/>
        </w:numPr>
        <w:spacing w:line="240" w:lineRule="auto"/>
      </w:pPr>
      <w:r>
        <w:t>Zakres robót</w:t>
      </w:r>
    </w:p>
    <w:p w:rsidR="00226B77" w:rsidRPr="00226B77" w:rsidRDefault="00226B77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226B77">
        <w:rPr>
          <w:rFonts w:asciiTheme="minorHAnsi" w:hAnsiTheme="minorHAnsi"/>
          <w:sz w:val="20"/>
          <w:szCs w:val="20"/>
        </w:rPr>
        <w:t>Zakres projektowanych robót obejmuje:</w:t>
      </w:r>
    </w:p>
    <w:p w:rsidR="00226B77" w:rsidRPr="00226B77" w:rsidRDefault="00A11F5F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226B77">
        <w:rPr>
          <w:rFonts w:asciiTheme="minorHAnsi" w:hAnsiTheme="minorHAnsi"/>
          <w:sz w:val="20"/>
          <w:szCs w:val="20"/>
        </w:rPr>
        <w:t>Kompleksowy remont lokalu mieszkalnego – prace ogólnobudowlane</w:t>
      </w:r>
    </w:p>
    <w:p w:rsidR="00226B77" w:rsidRPr="00226B77" w:rsidRDefault="00A11F5F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226B77">
        <w:rPr>
          <w:rFonts w:asciiTheme="minorHAnsi" w:hAnsiTheme="minorHAnsi"/>
          <w:sz w:val="20"/>
          <w:szCs w:val="20"/>
        </w:rPr>
        <w:t>Nowa instalacja elektryczna,</w:t>
      </w:r>
    </w:p>
    <w:p w:rsidR="00226B77" w:rsidRDefault="00A11F5F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226B77">
        <w:rPr>
          <w:rFonts w:asciiTheme="minorHAnsi" w:hAnsiTheme="minorHAnsi"/>
          <w:sz w:val="20"/>
          <w:szCs w:val="20"/>
        </w:rPr>
        <w:t xml:space="preserve">Nowoprojektowana instalacja </w:t>
      </w:r>
      <w:proofErr w:type="spellStart"/>
      <w:r w:rsidR="00226B77" w:rsidRPr="00226B77">
        <w:rPr>
          <w:rFonts w:asciiTheme="minorHAnsi" w:hAnsiTheme="minorHAnsi"/>
          <w:sz w:val="20"/>
          <w:szCs w:val="20"/>
        </w:rPr>
        <w:t>c.o</w:t>
      </w:r>
      <w:proofErr w:type="spellEnd"/>
      <w:r w:rsidR="00226B77" w:rsidRPr="00226B77">
        <w:rPr>
          <w:rFonts w:asciiTheme="minorHAnsi" w:hAnsiTheme="minorHAnsi"/>
          <w:sz w:val="20"/>
          <w:szCs w:val="20"/>
        </w:rPr>
        <w:t xml:space="preserve">. (gaz) , wodno-kanalizacyjna, </w:t>
      </w:r>
      <w:proofErr w:type="spellStart"/>
      <w:r w:rsidR="00226B77" w:rsidRPr="00226B77">
        <w:rPr>
          <w:rFonts w:asciiTheme="minorHAnsi" w:hAnsiTheme="minorHAnsi"/>
          <w:sz w:val="20"/>
          <w:szCs w:val="20"/>
        </w:rPr>
        <w:t>c.w.u</w:t>
      </w:r>
      <w:proofErr w:type="spellEnd"/>
      <w:r w:rsidR="00226B77" w:rsidRPr="00226B77">
        <w:rPr>
          <w:rFonts w:asciiTheme="minorHAnsi" w:hAnsiTheme="minorHAnsi"/>
          <w:sz w:val="20"/>
          <w:szCs w:val="20"/>
        </w:rPr>
        <w:t xml:space="preserve"> i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226B77" w:rsidRPr="00226B77">
        <w:rPr>
          <w:rFonts w:asciiTheme="minorHAnsi" w:hAnsiTheme="minorHAnsi"/>
          <w:sz w:val="20"/>
          <w:szCs w:val="20"/>
        </w:rPr>
        <w:t>z.w.u</w:t>
      </w:r>
      <w:proofErr w:type="spellEnd"/>
      <w:r w:rsidR="00226B77" w:rsidRPr="00226B77">
        <w:rPr>
          <w:rFonts w:asciiTheme="minorHAnsi" w:hAnsiTheme="minorHAnsi"/>
          <w:sz w:val="20"/>
          <w:szCs w:val="20"/>
        </w:rPr>
        <w:t>.;</w:t>
      </w:r>
    </w:p>
    <w:p w:rsidR="00276E46" w:rsidRPr="00226B77" w:rsidRDefault="00276E46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:rsidR="00B84483" w:rsidRDefault="00B84483" w:rsidP="00B84483">
      <w:pPr>
        <w:pStyle w:val="Nagwek1New"/>
        <w:numPr>
          <w:ilvl w:val="0"/>
          <w:numId w:val="22"/>
        </w:numPr>
        <w:spacing w:line="240" w:lineRule="auto"/>
      </w:pPr>
      <w:r>
        <w:t>KOLEJNOŚĆ WYKONYWANYCH PRAC</w:t>
      </w:r>
    </w:p>
    <w:p w:rsidR="00B84483" w:rsidRDefault="00B84483" w:rsidP="00B84483">
      <w:pPr>
        <w:pStyle w:val="Nagwek1New"/>
        <w:numPr>
          <w:ilvl w:val="0"/>
          <w:numId w:val="0"/>
        </w:numPr>
        <w:spacing w:line="240" w:lineRule="auto"/>
        <w:rPr>
          <w:b w:val="0"/>
          <w:caps w:val="0"/>
          <w:sz w:val="20"/>
          <w:szCs w:val="20"/>
        </w:rPr>
      </w:pPr>
      <w:r>
        <w:rPr>
          <w:b w:val="0"/>
          <w:caps w:val="0"/>
          <w:sz w:val="20"/>
          <w:szCs w:val="20"/>
        </w:rPr>
        <w:t>Kolejność przewidzianych prac należy wykonywać wg harmonogramu ustalonego z inwestorem.</w:t>
      </w:r>
    </w:p>
    <w:p w:rsidR="00276E46" w:rsidRPr="00B84483" w:rsidRDefault="00276E46" w:rsidP="00B84483">
      <w:pPr>
        <w:pStyle w:val="Nagwek1New"/>
        <w:numPr>
          <w:ilvl w:val="0"/>
          <w:numId w:val="0"/>
        </w:numPr>
        <w:spacing w:line="240" w:lineRule="auto"/>
        <w:rPr>
          <w:b w:val="0"/>
          <w:caps w:val="0"/>
          <w:sz w:val="20"/>
          <w:szCs w:val="20"/>
        </w:rPr>
      </w:pPr>
    </w:p>
    <w:p w:rsidR="00226B77" w:rsidRPr="00B84483" w:rsidRDefault="00226B77" w:rsidP="00B84483">
      <w:pPr>
        <w:pStyle w:val="Nagwek1New"/>
        <w:numPr>
          <w:ilvl w:val="0"/>
          <w:numId w:val="22"/>
        </w:numPr>
        <w:spacing w:line="240" w:lineRule="auto"/>
      </w:pPr>
      <w:r w:rsidRPr="00B84483">
        <w:t>Obiekty istniejące w obrę</w:t>
      </w:r>
      <w:r w:rsidR="00B84483">
        <w:t>bie prowadzonej inwestycji</w:t>
      </w:r>
    </w:p>
    <w:p w:rsidR="00226B77" w:rsidRDefault="00226B77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B84483">
        <w:rPr>
          <w:rFonts w:asciiTheme="minorHAnsi" w:hAnsiTheme="minorHAnsi"/>
          <w:sz w:val="20"/>
          <w:szCs w:val="20"/>
        </w:rPr>
        <w:t>Projektowany remont dokonywany będzie wewną</w:t>
      </w:r>
      <w:r w:rsidR="00B84483">
        <w:rPr>
          <w:rFonts w:asciiTheme="minorHAnsi" w:hAnsiTheme="minorHAnsi"/>
          <w:sz w:val="20"/>
          <w:szCs w:val="20"/>
        </w:rPr>
        <w:t>trz budynku.</w:t>
      </w:r>
    </w:p>
    <w:p w:rsidR="00276E46" w:rsidRPr="00B84483" w:rsidRDefault="00276E46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:rsidR="00226B77" w:rsidRPr="00B84483" w:rsidRDefault="00226B77" w:rsidP="00B84483">
      <w:pPr>
        <w:pStyle w:val="Nagwek1New"/>
        <w:numPr>
          <w:ilvl w:val="0"/>
          <w:numId w:val="22"/>
        </w:numPr>
        <w:spacing w:line="240" w:lineRule="auto"/>
      </w:pPr>
      <w:r w:rsidRPr="00B84483">
        <w:t>Zagrożenia występując</w:t>
      </w:r>
      <w:r w:rsidR="00B84483">
        <w:t>e podczas realizacji inwestycji</w:t>
      </w:r>
    </w:p>
    <w:p w:rsidR="00226B77" w:rsidRPr="00B84483" w:rsidRDefault="0021344F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Upadek z wysokości,</w:t>
      </w:r>
    </w:p>
    <w:p w:rsidR="00226B77" w:rsidRPr="00B84483" w:rsidRDefault="0021344F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Zrzucenie narzędzi, sprzętu lub materiałów budowlanych na ciągi</w:t>
      </w:r>
    </w:p>
    <w:p w:rsidR="00226B77" w:rsidRPr="00B84483" w:rsidRDefault="00226B77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B84483">
        <w:rPr>
          <w:rFonts w:asciiTheme="minorHAnsi" w:hAnsiTheme="minorHAnsi"/>
          <w:sz w:val="20"/>
          <w:szCs w:val="20"/>
        </w:rPr>
        <w:t>komunikacyjne z wysokości,</w:t>
      </w:r>
    </w:p>
    <w:p w:rsidR="00226B77" w:rsidRDefault="0021344F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Zapylenie spowodowane szlifowaniem gładzi szpachlowej,</w:t>
      </w:r>
    </w:p>
    <w:p w:rsidR="0021344F" w:rsidRDefault="0021344F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Pożar, awaria porażenie prądem, przebywanie osób postronnych na terenie budowy</w:t>
      </w:r>
    </w:p>
    <w:p w:rsidR="00276E46" w:rsidRPr="00B84483" w:rsidRDefault="00276E46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:rsidR="00226B77" w:rsidRPr="00B84483" w:rsidRDefault="002F1923" w:rsidP="00B84483">
      <w:pPr>
        <w:pStyle w:val="Nagwek1New"/>
        <w:numPr>
          <w:ilvl w:val="0"/>
          <w:numId w:val="22"/>
        </w:numPr>
        <w:spacing w:line="240" w:lineRule="auto"/>
      </w:pPr>
      <w:r>
        <w:t>Instruktaż pracowników</w:t>
      </w:r>
    </w:p>
    <w:p w:rsidR="00226B77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Pracownicy powinni posiadać aktualne dopuszczenia i badania lekarskie do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226B77" w:rsidRPr="00B84483">
        <w:rPr>
          <w:rFonts w:asciiTheme="minorHAnsi" w:hAnsiTheme="minorHAnsi"/>
          <w:sz w:val="20"/>
          <w:szCs w:val="20"/>
        </w:rPr>
        <w:t>prowadzonych prac,</w:t>
      </w:r>
    </w:p>
    <w:p w:rsidR="00226B77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Wszyscy pracownicy zatrudnieni przy pracach powinni być przystąpieniem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226B77" w:rsidRPr="00B84483">
        <w:rPr>
          <w:rFonts w:asciiTheme="minorHAnsi" w:hAnsiTheme="minorHAnsi"/>
          <w:sz w:val="20"/>
          <w:szCs w:val="20"/>
        </w:rPr>
        <w:t>do ro</w:t>
      </w:r>
      <w:r w:rsidR="00A11F5F">
        <w:rPr>
          <w:rFonts w:asciiTheme="minorHAnsi" w:hAnsiTheme="minorHAnsi"/>
          <w:sz w:val="20"/>
          <w:szCs w:val="20"/>
        </w:rPr>
        <w:t>bót przeszkoleni w zakresie BHP</w:t>
      </w:r>
    </w:p>
    <w:p w:rsidR="00B84483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Przed przystąpieniem do prac montażowych i budowlanych na wysokości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226B77" w:rsidRPr="00B84483">
        <w:rPr>
          <w:rFonts w:asciiTheme="minorHAnsi" w:hAnsiTheme="minorHAnsi"/>
          <w:sz w:val="20"/>
          <w:szCs w:val="20"/>
        </w:rPr>
        <w:t>należy sprawdzić stan techniczny konstrukcji i urządzeń, na których będą</w:t>
      </w:r>
      <w:r w:rsidR="00B84483" w:rsidRPr="00B84483">
        <w:rPr>
          <w:rFonts w:ascii="Georgia" w:eastAsiaTheme="minorHAnsi" w:hAnsi="Georgia" w:cs="Georgia"/>
          <w:lang w:eastAsia="en-US"/>
        </w:rPr>
        <w:t xml:space="preserve"> </w:t>
      </w:r>
      <w:r w:rsidR="00B84483" w:rsidRPr="00B84483">
        <w:rPr>
          <w:rFonts w:asciiTheme="minorHAnsi" w:hAnsiTheme="minorHAnsi"/>
          <w:sz w:val="20"/>
          <w:szCs w:val="20"/>
        </w:rPr>
        <w:t>one wykonywane w tym ich stabilność, wytrzymałość, na przewidywane</w:t>
      </w:r>
    </w:p>
    <w:p w:rsidR="00B84483" w:rsidRPr="00B84483" w:rsidRDefault="00B84483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B84483">
        <w:rPr>
          <w:rFonts w:asciiTheme="minorHAnsi" w:hAnsiTheme="minorHAnsi"/>
          <w:sz w:val="20"/>
          <w:szCs w:val="20"/>
        </w:rPr>
        <w:t>obciążenia oraz zabezpieczenie przed n</w:t>
      </w:r>
      <w:r w:rsidR="00A11F5F">
        <w:rPr>
          <w:rFonts w:asciiTheme="minorHAnsi" w:hAnsiTheme="minorHAnsi"/>
          <w:sz w:val="20"/>
          <w:szCs w:val="20"/>
        </w:rPr>
        <w:t>ieprzewidzianą zmianą położenia</w:t>
      </w:r>
    </w:p>
    <w:p w:rsidR="00B84483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Należy zwrócić uwagę na zachowanie ostrożności przy prowadzonych</w:t>
      </w:r>
      <w:r w:rsidR="00B84483">
        <w:rPr>
          <w:rFonts w:asciiTheme="minorHAnsi" w:hAnsiTheme="minorHAnsi"/>
          <w:sz w:val="20"/>
          <w:szCs w:val="20"/>
        </w:rPr>
        <w:t xml:space="preserve"> robotach budowlanych, tak, aby </w:t>
      </w:r>
      <w:r w:rsidR="00B84483" w:rsidRPr="00B84483">
        <w:rPr>
          <w:rFonts w:asciiTheme="minorHAnsi" w:hAnsiTheme="minorHAnsi"/>
          <w:sz w:val="20"/>
          <w:szCs w:val="20"/>
        </w:rPr>
        <w:t>elementy istniejącego obiektu nie uległy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B84483" w:rsidRPr="00B84483">
        <w:rPr>
          <w:rFonts w:asciiTheme="minorHAnsi" w:hAnsiTheme="minorHAnsi"/>
          <w:sz w:val="20"/>
          <w:szCs w:val="20"/>
        </w:rPr>
        <w:t>uszkodzeniu lub zniszczeniu,</w:t>
      </w:r>
    </w:p>
    <w:p w:rsidR="00B84483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Pracownicy pracujący bezpośrednio na połaciach dachowych muszą być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B84483" w:rsidRPr="00B84483">
        <w:rPr>
          <w:rFonts w:asciiTheme="minorHAnsi" w:hAnsiTheme="minorHAnsi"/>
          <w:sz w:val="20"/>
          <w:szCs w:val="20"/>
        </w:rPr>
        <w:t>zabezpieczeni przed osunięciem się z dachu za pomocą szelek (pasów)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B84483" w:rsidRPr="00B84483">
        <w:rPr>
          <w:rFonts w:asciiTheme="minorHAnsi" w:hAnsiTheme="minorHAnsi"/>
          <w:sz w:val="20"/>
          <w:szCs w:val="20"/>
        </w:rPr>
        <w:t>dekarskich.</w:t>
      </w:r>
    </w:p>
    <w:p w:rsidR="00B84483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Pracodawca winien zapewnić wyposażenie pracowników w sprzęt i środki</w:t>
      </w:r>
      <w:r w:rsidR="00B84483">
        <w:rPr>
          <w:rFonts w:asciiTheme="minorHAnsi" w:hAnsiTheme="minorHAnsi"/>
          <w:sz w:val="20"/>
          <w:szCs w:val="20"/>
        </w:rPr>
        <w:t xml:space="preserve"> ochrony osobistej, </w:t>
      </w:r>
      <w:r w:rsidR="00B84483" w:rsidRPr="00B84483">
        <w:rPr>
          <w:rFonts w:asciiTheme="minorHAnsi" w:hAnsiTheme="minorHAnsi"/>
          <w:sz w:val="20"/>
          <w:szCs w:val="20"/>
        </w:rPr>
        <w:t>zabezpieczającymi przed skutkami zagrożeń.</w:t>
      </w:r>
    </w:p>
    <w:p w:rsid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Pracowników zobowiązuje się do stosowania tych środków</w:t>
      </w:r>
      <w:r>
        <w:rPr>
          <w:rFonts w:asciiTheme="minorHAnsi" w:hAnsiTheme="minorHAnsi"/>
          <w:sz w:val="20"/>
          <w:szCs w:val="20"/>
        </w:rPr>
        <w:t xml:space="preserve"> oraz po</w:t>
      </w:r>
      <w:r w:rsidR="00A11F5F">
        <w:rPr>
          <w:rFonts w:asciiTheme="minorHAnsi" w:hAnsiTheme="minorHAnsi"/>
          <w:sz w:val="20"/>
          <w:szCs w:val="20"/>
        </w:rPr>
        <w:t>dporządkowania się zaleceniom i </w:t>
      </w:r>
      <w:r>
        <w:rPr>
          <w:rFonts w:asciiTheme="minorHAnsi" w:hAnsiTheme="minorHAnsi"/>
          <w:sz w:val="20"/>
          <w:szCs w:val="20"/>
        </w:rPr>
        <w:t>wytycz</w:t>
      </w:r>
      <w:r w:rsidR="00A11F5F">
        <w:rPr>
          <w:rFonts w:asciiTheme="minorHAnsi" w:hAnsiTheme="minorHAnsi"/>
          <w:sz w:val="20"/>
          <w:szCs w:val="20"/>
        </w:rPr>
        <w:t>nym uprawnionego kierownika robó</w:t>
      </w:r>
      <w:r>
        <w:rPr>
          <w:rFonts w:asciiTheme="minorHAnsi" w:hAnsiTheme="minorHAnsi"/>
          <w:sz w:val="20"/>
          <w:szCs w:val="20"/>
        </w:rPr>
        <w:t>t.</w:t>
      </w:r>
    </w:p>
    <w:p w:rsidR="00276E46" w:rsidRPr="00B84483" w:rsidRDefault="00276E46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:rsidR="00B84483" w:rsidRPr="00B84483" w:rsidRDefault="00B84483" w:rsidP="00B84483">
      <w:pPr>
        <w:pStyle w:val="Nagwek1New"/>
        <w:numPr>
          <w:ilvl w:val="0"/>
          <w:numId w:val="22"/>
        </w:numPr>
        <w:spacing w:line="240" w:lineRule="auto"/>
      </w:pPr>
      <w:r w:rsidRPr="00B84483">
        <w:t>Zabezpiecz</w:t>
      </w:r>
      <w:r w:rsidR="002F1923">
        <w:t>enie placu budowy</w:t>
      </w:r>
    </w:p>
    <w:p w:rsidR="00B84483" w:rsidRPr="00B84483" w:rsidRDefault="0021344F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W trakcie wykonywania prac występuje konieczność wygrodzenia i</w:t>
      </w:r>
      <w:r>
        <w:rPr>
          <w:rFonts w:asciiTheme="minorHAnsi" w:hAnsiTheme="minorHAnsi"/>
          <w:sz w:val="20"/>
          <w:szCs w:val="20"/>
        </w:rPr>
        <w:t xml:space="preserve"> </w:t>
      </w:r>
      <w:r w:rsidR="00B84483" w:rsidRPr="00B84483">
        <w:rPr>
          <w:rFonts w:asciiTheme="minorHAnsi" w:hAnsiTheme="minorHAnsi"/>
          <w:sz w:val="20"/>
          <w:szCs w:val="20"/>
        </w:rPr>
        <w:t>zabezpieczenia placu budowy przed dostępem osób postronnych,</w:t>
      </w:r>
    </w:p>
    <w:p w:rsidR="00B84483" w:rsidRPr="00B84483" w:rsidRDefault="0021344F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Materiały transportowane zabezpieczyć przed pyleniem i roznoszeniem po</w:t>
      </w:r>
      <w:r>
        <w:rPr>
          <w:rFonts w:asciiTheme="minorHAnsi" w:hAnsiTheme="minorHAnsi"/>
          <w:sz w:val="20"/>
          <w:szCs w:val="20"/>
        </w:rPr>
        <w:t xml:space="preserve"> terenie</w:t>
      </w:r>
    </w:p>
    <w:p w:rsidR="00B84483" w:rsidRDefault="0021344F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Miejsce prowadzonych prac wydzielić i ogrodzić taśmą zabezpieczającą.</w:t>
      </w:r>
    </w:p>
    <w:p w:rsidR="0021344F" w:rsidRDefault="0021344F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Podczas wykonywania robót przestrzegać podstawowych zasad BHP</w:t>
      </w:r>
    </w:p>
    <w:p w:rsidR="00276E46" w:rsidRPr="00B84483" w:rsidRDefault="00276E46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</w:p>
    <w:p w:rsidR="0021344F" w:rsidRDefault="0021344F" w:rsidP="00B84483">
      <w:pPr>
        <w:pStyle w:val="Nagwek1New"/>
        <w:numPr>
          <w:ilvl w:val="0"/>
          <w:numId w:val="22"/>
        </w:numPr>
        <w:spacing w:line="240" w:lineRule="auto"/>
      </w:pPr>
      <w:r>
        <w:t>warunki przygotowania i prowadzenia robót</w:t>
      </w:r>
      <w:r w:rsidR="00573342">
        <w:t xml:space="preserve"> </w:t>
      </w:r>
    </w:p>
    <w:p w:rsidR="0021344F" w:rsidRDefault="0021344F" w:rsidP="00573342">
      <w:pPr>
        <w:pStyle w:val="Nagwek1New"/>
        <w:numPr>
          <w:ilvl w:val="0"/>
          <w:numId w:val="0"/>
        </w:numPr>
        <w:spacing w:line="240" w:lineRule="auto"/>
        <w:rPr>
          <w:b w:val="0"/>
          <w:caps w:val="0"/>
          <w:sz w:val="20"/>
          <w:szCs w:val="20"/>
        </w:rPr>
      </w:pPr>
      <w:r>
        <w:rPr>
          <w:b w:val="0"/>
          <w:caps w:val="0"/>
          <w:sz w:val="20"/>
          <w:szCs w:val="20"/>
        </w:rPr>
        <w:t>- Inwestor jest zobowiązany zawiadomić o zamiarze rozpoczęcia robót budowlanych wła</w:t>
      </w:r>
      <w:r w:rsidR="00A11F5F">
        <w:rPr>
          <w:b w:val="0"/>
          <w:caps w:val="0"/>
          <w:sz w:val="20"/>
          <w:szCs w:val="20"/>
        </w:rPr>
        <w:t>ściwe organy nadzoru</w:t>
      </w:r>
    </w:p>
    <w:p w:rsidR="00A11F5F" w:rsidRDefault="00A11F5F" w:rsidP="00573342">
      <w:pPr>
        <w:pStyle w:val="Nagwek1New"/>
        <w:numPr>
          <w:ilvl w:val="0"/>
          <w:numId w:val="0"/>
        </w:numPr>
        <w:spacing w:line="240" w:lineRule="auto"/>
        <w:rPr>
          <w:b w:val="0"/>
          <w:caps w:val="0"/>
          <w:sz w:val="20"/>
          <w:szCs w:val="20"/>
        </w:rPr>
      </w:pPr>
      <w:r>
        <w:rPr>
          <w:b w:val="0"/>
          <w:caps w:val="0"/>
          <w:sz w:val="20"/>
          <w:szCs w:val="20"/>
        </w:rPr>
        <w:t>-</w:t>
      </w:r>
      <w:r w:rsidR="00573342">
        <w:rPr>
          <w:b w:val="0"/>
          <w:caps w:val="0"/>
          <w:sz w:val="20"/>
          <w:szCs w:val="20"/>
        </w:rPr>
        <w:t xml:space="preserve"> </w:t>
      </w:r>
      <w:r>
        <w:rPr>
          <w:b w:val="0"/>
          <w:caps w:val="0"/>
          <w:sz w:val="20"/>
          <w:szCs w:val="20"/>
        </w:rPr>
        <w:t>Bezpośredni nadzór nad bezpieczeństwem i higieną pracy stanowi odpowiedni kierownik budowy oraz majster budowlany</w:t>
      </w:r>
    </w:p>
    <w:p w:rsidR="00A11F5F" w:rsidRDefault="00A11F5F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 roboty budowlano monta</w:t>
      </w:r>
      <w:r w:rsidR="00573342"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owe powinny by</w:t>
      </w:r>
      <w:r w:rsidR="00573342"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prowadzone zgodnie z przyj</w:t>
      </w:r>
      <w:r w:rsidR="00573342">
        <w:rPr>
          <w:rFonts w:asciiTheme="minorHAnsi" w:hAnsiTheme="minorHAnsi"/>
          <w:sz w:val="20"/>
          <w:szCs w:val="20"/>
        </w:rPr>
        <w:t>ę</w:t>
      </w:r>
      <w:r w:rsidRPr="00573342">
        <w:rPr>
          <w:rFonts w:asciiTheme="minorHAnsi" w:hAnsiTheme="minorHAnsi"/>
          <w:sz w:val="20"/>
          <w:szCs w:val="20"/>
        </w:rPr>
        <w:t>ta technologia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-Przy pracach na rusztowaniach i innych podwy</w:t>
      </w:r>
      <w:r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szeniach nale</w:t>
      </w:r>
      <w:r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y zapewni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>: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1) </w:t>
      </w:r>
      <w:r w:rsidRPr="00573342">
        <w:rPr>
          <w:rFonts w:asciiTheme="minorHAnsi" w:hAnsiTheme="minorHAnsi"/>
          <w:sz w:val="20"/>
          <w:szCs w:val="20"/>
        </w:rPr>
        <w:t>stabilno</w:t>
      </w:r>
      <w:r>
        <w:rPr>
          <w:rFonts w:asciiTheme="minorHAnsi" w:hAnsiTheme="minorHAnsi"/>
          <w:sz w:val="20"/>
          <w:szCs w:val="20"/>
        </w:rPr>
        <w:t>ść</w:t>
      </w:r>
      <w:r w:rsidRPr="00573342">
        <w:rPr>
          <w:rFonts w:asciiTheme="minorHAnsi" w:hAnsiTheme="minorHAnsi"/>
          <w:sz w:val="20"/>
          <w:szCs w:val="20"/>
        </w:rPr>
        <w:t xml:space="preserve"> rusztowania i pomostów o odpowiedniej wytrzymało</w:t>
      </w:r>
      <w:r>
        <w:rPr>
          <w:rFonts w:asciiTheme="minorHAnsi" w:hAnsiTheme="minorHAnsi"/>
          <w:sz w:val="20"/>
          <w:szCs w:val="20"/>
        </w:rPr>
        <w:t xml:space="preserve">ści z zabezpieczeniem ich przed </w:t>
      </w:r>
      <w:r w:rsidRPr="00573342">
        <w:rPr>
          <w:rFonts w:asciiTheme="minorHAnsi" w:hAnsiTheme="minorHAnsi"/>
          <w:sz w:val="20"/>
          <w:szCs w:val="20"/>
        </w:rPr>
        <w:t>nieprzewidywalna zmian</w:t>
      </w:r>
      <w:r>
        <w:rPr>
          <w:rFonts w:asciiTheme="minorHAnsi" w:hAnsiTheme="minorHAnsi"/>
          <w:sz w:val="20"/>
          <w:szCs w:val="20"/>
        </w:rPr>
        <w:t>ą</w:t>
      </w:r>
      <w:r w:rsidRPr="00573342">
        <w:rPr>
          <w:rFonts w:asciiTheme="minorHAnsi" w:hAnsiTheme="minorHAnsi"/>
          <w:sz w:val="20"/>
          <w:szCs w:val="20"/>
        </w:rPr>
        <w:t xml:space="preserve"> poło</w:t>
      </w:r>
      <w:r>
        <w:rPr>
          <w:rFonts w:asciiTheme="minorHAnsi" w:hAnsiTheme="minorHAnsi"/>
          <w:sz w:val="20"/>
          <w:szCs w:val="20"/>
        </w:rPr>
        <w:t>żenia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2) powierzchnia pomostu powinna by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wystarczaj</w:t>
      </w:r>
      <w:r>
        <w:rPr>
          <w:rFonts w:asciiTheme="minorHAnsi" w:hAnsiTheme="minorHAnsi"/>
          <w:sz w:val="20"/>
          <w:szCs w:val="20"/>
        </w:rPr>
        <w:t>ą</w:t>
      </w:r>
      <w:r w:rsidRPr="00573342">
        <w:rPr>
          <w:rFonts w:asciiTheme="minorHAnsi" w:hAnsiTheme="minorHAnsi"/>
          <w:sz w:val="20"/>
          <w:szCs w:val="20"/>
        </w:rPr>
        <w:t>ca dla pracowników, narz</w:t>
      </w:r>
      <w:r>
        <w:rPr>
          <w:rFonts w:asciiTheme="minorHAnsi" w:hAnsiTheme="minorHAnsi"/>
          <w:sz w:val="20"/>
          <w:szCs w:val="20"/>
        </w:rPr>
        <w:t xml:space="preserve">ędzi i </w:t>
      </w:r>
      <w:r w:rsidRPr="00573342">
        <w:rPr>
          <w:rFonts w:asciiTheme="minorHAnsi" w:hAnsiTheme="minorHAnsi"/>
          <w:sz w:val="20"/>
          <w:szCs w:val="20"/>
        </w:rPr>
        <w:t>niezb</w:t>
      </w:r>
      <w:r>
        <w:rPr>
          <w:rFonts w:asciiTheme="minorHAnsi" w:hAnsiTheme="minorHAnsi"/>
          <w:sz w:val="20"/>
          <w:szCs w:val="20"/>
        </w:rPr>
        <w:t>ę</w:t>
      </w:r>
      <w:r w:rsidRPr="00573342">
        <w:rPr>
          <w:rFonts w:asciiTheme="minorHAnsi" w:hAnsiTheme="minorHAnsi"/>
          <w:sz w:val="20"/>
          <w:szCs w:val="20"/>
        </w:rPr>
        <w:t>dnego materiał</w:t>
      </w:r>
      <w:r>
        <w:rPr>
          <w:rFonts w:asciiTheme="minorHAnsi" w:hAnsiTheme="minorHAnsi"/>
          <w:sz w:val="20"/>
          <w:szCs w:val="20"/>
        </w:rPr>
        <w:t>u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3) podłoga powinna by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trwale przymocowana do el</w:t>
      </w:r>
      <w:r>
        <w:rPr>
          <w:rFonts w:asciiTheme="minorHAnsi" w:hAnsiTheme="minorHAnsi"/>
          <w:sz w:val="20"/>
          <w:szCs w:val="20"/>
        </w:rPr>
        <w:t>ementów konstrukcyjnych pomostu.</w:t>
      </w:r>
    </w:p>
    <w:p w:rsid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4) zapewni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bezpiecze</w:t>
      </w:r>
      <w:r>
        <w:rPr>
          <w:rFonts w:asciiTheme="minorHAnsi" w:hAnsiTheme="minorHAnsi"/>
          <w:sz w:val="20"/>
          <w:szCs w:val="20"/>
        </w:rPr>
        <w:t>ń</w:t>
      </w:r>
      <w:r w:rsidRPr="00573342">
        <w:rPr>
          <w:rFonts w:asciiTheme="minorHAnsi" w:hAnsiTheme="minorHAnsi"/>
          <w:sz w:val="20"/>
          <w:szCs w:val="20"/>
        </w:rPr>
        <w:t>stwo przy komunikacji pionowej i doj</w:t>
      </w:r>
      <w:r>
        <w:rPr>
          <w:rFonts w:asciiTheme="minorHAnsi" w:hAnsiTheme="minorHAnsi"/>
          <w:sz w:val="20"/>
          <w:szCs w:val="20"/>
        </w:rPr>
        <w:t>ściach do stanowiska pracy</w:t>
      </w:r>
      <w:r w:rsidRPr="00573342">
        <w:rPr>
          <w:rFonts w:asciiTheme="minorHAnsi" w:hAnsiTheme="minorHAnsi"/>
          <w:sz w:val="20"/>
          <w:szCs w:val="20"/>
        </w:rPr>
        <w:t xml:space="preserve"> 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5)</w:t>
      </w:r>
      <w:r w:rsidRPr="00573342">
        <w:rPr>
          <w:rFonts w:asciiTheme="minorHAnsi" w:hAnsiTheme="minorHAnsi"/>
          <w:sz w:val="20"/>
          <w:szCs w:val="20"/>
        </w:rPr>
        <w:t>przed rozpocz</w:t>
      </w:r>
      <w:r>
        <w:rPr>
          <w:rFonts w:asciiTheme="minorHAnsi" w:hAnsiTheme="minorHAnsi"/>
          <w:sz w:val="20"/>
          <w:szCs w:val="20"/>
        </w:rPr>
        <w:t>ę</w:t>
      </w:r>
      <w:r w:rsidRPr="00573342">
        <w:rPr>
          <w:rFonts w:asciiTheme="minorHAnsi" w:hAnsiTheme="minorHAnsi"/>
          <w:sz w:val="20"/>
          <w:szCs w:val="20"/>
        </w:rPr>
        <w:t>ciem u</w:t>
      </w:r>
      <w:r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ytkowania rusztowania nale</w:t>
      </w:r>
      <w:r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y dokona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odbioru technicznego.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 Przy pracach na wysoko</w:t>
      </w:r>
      <w:r>
        <w:rPr>
          <w:rFonts w:asciiTheme="minorHAnsi" w:hAnsiTheme="minorHAnsi"/>
          <w:sz w:val="20"/>
          <w:szCs w:val="20"/>
        </w:rPr>
        <w:t>ś</w:t>
      </w:r>
      <w:r w:rsidRPr="00573342">
        <w:rPr>
          <w:rFonts w:asciiTheme="minorHAnsi" w:hAnsiTheme="minorHAnsi"/>
          <w:sz w:val="20"/>
          <w:szCs w:val="20"/>
        </w:rPr>
        <w:t>ci stosowa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bariery ochronne umieszczone na wysoko</w:t>
      </w:r>
      <w:r>
        <w:rPr>
          <w:rFonts w:asciiTheme="minorHAnsi" w:hAnsiTheme="minorHAnsi"/>
          <w:sz w:val="20"/>
          <w:szCs w:val="20"/>
        </w:rPr>
        <w:t xml:space="preserve">ści </w:t>
      </w:r>
      <w:r w:rsidRPr="00573342">
        <w:rPr>
          <w:rFonts w:asciiTheme="minorHAnsi" w:hAnsiTheme="minorHAnsi"/>
          <w:sz w:val="20"/>
          <w:szCs w:val="20"/>
        </w:rPr>
        <w:t>co najmniej 1,1 m i kraw</w:t>
      </w:r>
      <w:r>
        <w:rPr>
          <w:rFonts w:asciiTheme="minorHAnsi" w:hAnsiTheme="minorHAnsi"/>
          <w:sz w:val="20"/>
          <w:szCs w:val="20"/>
        </w:rPr>
        <w:t>ęż</w:t>
      </w:r>
      <w:r w:rsidRPr="00573342">
        <w:rPr>
          <w:rFonts w:asciiTheme="minorHAnsi" w:hAnsiTheme="minorHAnsi"/>
          <w:sz w:val="20"/>
          <w:szCs w:val="20"/>
        </w:rPr>
        <w:t xml:space="preserve">ników o wysokości co najmniej 0,15 m. Pomiędzy poręczą </w:t>
      </w:r>
      <w:r>
        <w:rPr>
          <w:rFonts w:asciiTheme="minorHAnsi" w:hAnsiTheme="minorHAnsi"/>
          <w:sz w:val="20"/>
          <w:szCs w:val="20"/>
        </w:rPr>
        <w:t xml:space="preserve">i </w:t>
      </w:r>
      <w:r w:rsidRPr="00573342">
        <w:rPr>
          <w:rFonts w:asciiTheme="minorHAnsi" w:hAnsiTheme="minorHAnsi"/>
          <w:sz w:val="20"/>
          <w:szCs w:val="20"/>
        </w:rPr>
        <w:t>kraw</w:t>
      </w:r>
      <w:r>
        <w:rPr>
          <w:rFonts w:asciiTheme="minorHAnsi" w:hAnsiTheme="minorHAnsi"/>
          <w:sz w:val="20"/>
          <w:szCs w:val="20"/>
        </w:rPr>
        <w:t>ęż</w:t>
      </w:r>
      <w:r w:rsidRPr="00573342">
        <w:rPr>
          <w:rFonts w:asciiTheme="minorHAnsi" w:hAnsiTheme="minorHAnsi"/>
          <w:sz w:val="20"/>
          <w:szCs w:val="20"/>
        </w:rPr>
        <w:t>nikiem powinna być umieszczona w połowie wysokości poprzeczka.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 W przypadku, gdy nie jest mo</w:t>
      </w:r>
      <w:r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liwe zastosowanie por</w:t>
      </w:r>
      <w:r>
        <w:rPr>
          <w:rFonts w:asciiTheme="minorHAnsi" w:hAnsiTheme="minorHAnsi"/>
          <w:sz w:val="20"/>
          <w:szCs w:val="20"/>
        </w:rPr>
        <w:t>ę</w:t>
      </w:r>
      <w:r w:rsidRPr="00573342">
        <w:rPr>
          <w:rFonts w:asciiTheme="minorHAnsi" w:hAnsiTheme="minorHAnsi"/>
          <w:sz w:val="20"/>
          <w:szCs w:val="20"/>
        </w:rPr>
        <w:t>czy ochronnych, zabezpieczy</w:t>
      </w:r>
      <w:r>
        <w:rPr>
          <w:rFonts w:asciiTheme="minorHAnsi" w:hAnsiTheme="minorHAnsi"/>
          <w:sz w:val="20"/>
          <w:szCs w:val="20"/>
        </w:rPr>
        <w:t xml:space="preserve">ć </w:t>
      </w:r>
      <w:r w:rsidRPr="00573342">
        <w:rPr>
          <w:rFonts w:asciiTheme="minorHAnsi" w:hAnsiTheme="minorHAnsi"/>
          <w:sz w:val="20"/>
          <w:szCs w:val="20"/>
        </w:rPr>
        <w:t>pracownika w indywidualny sprz</w:t>
      </w:r>
      <w:r>
        <w:rPr>
          <w:rFonts w:asciiTheme="minorHAnsi" w:hAnsiTheme="minorHAnsi"/>
          <w:sz w:val="20"/>
          <w:szCs w:val="20"/>
        </w:rPr>
        <w:t>ę</w:t>
      </w:r>
      <w:r w:rsidRPr="00573342">
        <w:rPr>
          <w:rFonts w:asciiTheme="minorHAnsi" w:hAnsiTheme="minorHAnsi"/>
          <w:sz w:val="20"/>
          <w:szCs w:val="20"/>
        </w:rPr>
        <w:t>t ochrony osobistej takiej jak: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 szelki bezpiecze</w:t>
      </w:r>
      <w:r>
        <w:rPr>
          <w:rFonts w:asciiTheme="minorHAnsi" w:hAnsiTheme="minorHAnsi"/>
          <w:sz w:val="20"/>
          <w:szCs w:val="20"/>
        </w:rPr>
        <w:t>ń</w:t>
      </w:r>
      <w:r w:rsidRPr="00573342">
        <w:rPr>
          <w:rFonts w:asciiTheme="minorHAnsi" w:hAnsiTheme="minorHAnsi"/>
          <w:sz w:val="20"/>
          <w:szCs w:val="20"/>
        </w:rPr>
        <w:t>stwa z linami asekuracyjnymi przymocowanymi do stałych punktów</w:t>
      </w:r>
      <w:r>
        <w:rPr>
          <w:rFonts w:asciiTheme="minorHAnsi" w:hAnsiTheme="minorHAnsi"/>
          <w:sz w:val="20"/>
          <w:szCs w:val="20"/>
        </w:rPr>
        <w:t xml:space="preserve"> konstrukcyjnych</w:t>
      </w:r>
    </w:p>
    <w:p w:rsid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 hełmy ochronne przeznaczone do prac na wysoko</w:t>
      </w:r>
      <w:r>
        <w:rPr>
          <w:rFonts w:asciiTheme="minorHAnsi" w:hAnsiTheme="minorHAnsi"/>
          <w:sz w:val="20"/>
          <w:szCs w:val="20"/>
        </w:rPr>
        <w:t>ś</w:t>
      </w:r>
      <w:r w:rsidRPr="00573342">
        <w:rPr>
          <w:rFonts w:asciiTheme="minorHAnsi" w:hAnsiTheme="minorHAnsi"/>
          <w:sz w:val="20"/>
          <w:szCs w:val="20"/>
        </w:rPr>
        <w:t>ci.</w:t>
      </w:r>
    </w:p>
    <w:p w:rsidR="00276E46" w:rsidRPr="00573342" w:rsidRDefault="00276E46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</w:p>
    <w:p w:rsidR="00B84483" w:rsidRPr="00B84483" w:rsidRDefault="00B84483" w:rsidP="00B84483">
      <w:pPr>
        <w:pStyle w:val="Nagwek1New"/>
        <w:numPr>
          <w:ilvl w:val="0"/>
          <w:numId w:val="22"/>
        </w:numPr>
        <w:spacing w:line="240" w:lineRule="auto"/>
      </w:pPr>
      <w:r w:rsidRPr="00B84483">
        <w:t>Osoba odpowiedzialna za op</w:t>
      </w:r>
      <w:r w:rsidR="002F1923">
        <w:t>racowanie planu BIOZ na budowie</w:t>
      </w:r>
    </w:p>
    <w:p w:rsidR="00F87383" w:rsidRDefault="00B84483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B84483">
        <w:rPr>
          <w:rFonts w:asciiTheme="minorHAnsi" w:hAnsiTheme="minorHAnsi"/>
          <w:sz w:val="20"/>
          <w:szCs w:val="20"/>
        </w:rPr>
        <w:t>Zgodnie z postanowieniami w/w ustawy osoba przejmująca obowiązki Kierownika</w:t>
      </w:r>
      <w:r>
        <w:rPr>
          <w:rFonts w:asciiTheme="minorHAnsi" w:hAnsiTheme="minorHAnsi"/>
          <w:sz w:val="20"/>
          <w:szCs w:val="20"/>
        </w:rPr>
        <w:t xml:space="preserve"> </w:t>
      </w:r>
      <w:r w:rsidRPr="00B84483">
        <w:rPr>
          <w:rFonts w:asciiTheme="minorHAnsi" w:hAnsiTheme="minorHAnsi"/>
          <w:sz w:val="20"/>
          <w:szCs w:val="20"/>
        </w:rPr>
        <w:t>Budowy jest zobowią</w:t>
      </w:r>
      <w:r>
        <w:rPr>
          <w:rFonts w:asciiTheme="minorHAnsi" w:hAnsiTheme="minorHAnsi"/>
          <w:sz w:val="20"/>
          <w:szCs w:val="20"/>
        </w:rPr>
        <w:t xml:space="preserve">zana do </w:t>
      </w:r>
      <w:r w:rsidRPr="00B84483">
        <w:rPr>
          <w:rFonts w:asciiTheme="minorHAnsi" w:hAnsiTheme="minorHAnsi"/>
          <w:sz w:val="20"/>
          <w:szCs w:val="20"/>
        </w:rPr>
        <w:t>opracowania planu BIOZ przed rozpoczęciem budowy</w:t>
      </w:r>
      <w:r>
        <w:rPr>
          <w:rFonts w:asciiTheme="minorHAnsi" w:hAnsiTheme="minorHAnsi"/>
          <w:sz w:val="20"/>
          <w:szCs w:val="20"/>
        </w:rPr>
        <w:t xml:space="preserve"> </w:t>
      </w:r>
      <w:r w:rsidRPr="00B84483">
        <w:rPr>
          <w:rFonts w:asciiTheme="minorHAnsi" w:hAnsiTheme="minorHAnsi"/>
          <w:sz w:val="20"/>
          <w:szCs w:val="20"/>
        </w:rPr>
        <w:t>i umieszczeniem go w widocznym i dostępnym miejscu.</w:t>
      </w:r>
    </w:p>
    <w:p w:rsidR="0021344F" w:rsidRPr="00B84483" w:rsidRDefault="0021344F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Kierownik budowy musi posiadać aktualne uprawnienia wykonawcze.</w:t>
      </w:r>
    </w:p>
    <w:p w:rsidR="00226B77" w:rsidRDefault="00226B77" w:rsidP="00226B77">
      <w:pPr>
        <w:pStyle w:val="Akapitzlist"/>
        <w:ind w:left="0"/>
        <w:jc w:val="center"/>
        <w:rPr>
          <w:rFonts w:asciiTheme="minorHAnsi" w:hAnsiTheme="minorHAnsi"/>
          <w:caps/>
          <w:sz w:val="22"/>
          <w:szCs w:val="22"/>
        </w:rPr>
      </w:pPr>
    </w:p>
    <w:p w:rsidR="00276E46" w:rsidRDefault="00276E46" w:rsidP="00226B77">
      <w:pPr>
        <w:pStyle w:val="Akapitzlist"/>
        <w:ind w:left="0"/>
        <w:jc w:val="center"/>
        <w:rPr>
          <w:rFonts w:asciiTheme="minorHAnsi" w:hAnsiTheme="minorHAnsi"/>
          <w:caps/>
          <w:sz w:val="22"/>
          <w:szCs w:val="22"/>
        </w:rPr>
      </w:pPr>
    </w:p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caps/>
          <w:sz w:val="20"/>
          <w:szCs w:val="20"/>
        </w:rPr>
      </w:pPr>
      <w:r>
        <w:rPr>
          <w:rFonts w:asciiTheme="minorHAnsi" w:hAnsiTheme="minorHAnsi"/>
          <w:caps/>
          <w:sz w:val="20"/>
          <w:szCs w:val="20"/>
        </w:rPr>
        <w:t>OPRACOWANIE</w:t>
      </w:r>
      <w:r w:rsidRPr="0012172C">
        <w:rPr>
          <w:rFonts w:asciiTheme="minorHAnsi" w:hAnsiTheme="minorHAnsi"/>
          <w:caps/>
          <w:sz w:val="20"/>
          <w:szCs w:val="20"/>
        </w:rPr>
        <w:t>:</w:t>
      </w:r>
    </w:p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mgr inż. arch. Anna Kazimierska </w:t>
      </w:r>
    </w:p>
    <w:p w:rsidR="00276E46" w:rsidRPr="0012172C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  <w:proofErr w:type="spellStart"/>
      <w:r w:rsidRPr="0012172C">
        <w:rPr>
          <w:rFonts w:asciiTheme="minorHAnsi" w:hAnsiTheme="minorHAnsi"/>
          <w:sz w:val="20"/>
          <w:szCs w:val="20"/>
        </w:rPr>
        <w:t>upr</w:t>
      </w:r>
      <w:proofErr w:type="spellEnd"/>
      <w:r w:rsidRPr="0012172C">
        <w:rPr>
          <w:rFonts w:asciiTheme="minorHAnsi" w:hAnsiTheme="minorHAnsi"/>
          <w:sz w:val="20"/>
          <w:szCs w:val="20"/>
        </w:rPr>
        <w:t>. nr 17/</w:t>
      </w:r>
      <w:proofErr w:type="spellStart"/>
      <w:r w:rsidRPr="0012172C">
        <w:rPr>
          <w:rFonts w:asciiTheme="minorHAnsi" w:hAnsiTheme="minorHAnsi"/>
          <w:sz w:val="20"/>
          <w:szCs w:val="20"/>
        </w:rPr>
        <w:t>Sz</w:t>
      </w:r>
      <w:proofErr w:type="spellEnd"/>
      <w:r w:rsidRPr="0012172C">
        <w:rPr>
          <w:rFonts w:asciiTheme="minorHAnsi" w:hAnsiTheme="minorHAnsi"/>
          <w:sz w:val="20"/>
          <w:szCs w:val="20"/>
        </w:rPr>
        <w:t>/2002</w:t>
      </w:r>
    </w:p>
    <w:p w:rsidR="00276E46" w:rsidRDefault="00276E46">
      <w:pPr>
        <w:spacing w:after="200" w:line="276" w:lineRule="auto"/>
        <w:rPr>
          <w:rFonts w:asciiTheme="minorHAnsi" w:hAnsiTheme="minorHAnsi"/>
          <w:caps/>
          <w:sz w:val="22"/>
          <w:szCs w:val="22"/>
        </w:rPr>
      </w:pPr>
      <w:r>
        <w:rPr>
          <w:rFonts w:asciiTheme="minorHAnsi" w:hAnsiTheme="minorHAnsi"/>
          <w:caps/>
          <w:sz w:val="22"/>
          <w:szCs w:val="22"/>
        </w:rPr>
        <w:br w:type="page"/>
      </w:r>
    </w:p>
    <w:tbl>
      <w:tblPr>
        <w:tblStyle w:val="Tabela-Siatka"/>
        <w:tblpPr w:leftFromText="141" w:rightFromText="141" w:vertAnchor="text" w:horzAnchor="margin" w:tblpX="108" w:tblpY="162"/>
        <w:tblW w:w="9102" w:type="dxa"/>
        <w:tblLook w:val="04A0"/>
      </w:tblPr>
      <w:tblGrid>
        <w:gridCol w:w="9102"/>
      </w:tblGrid>
      <w:tr w:rsidR="00276E46" w:rsidTr="00B030BD">
        <w:trPr>
          <w:trHeight w:val="340"/>
        </w:trPr>
        <w:tc>
          <w:tcPr>
            <w:tcW w:w="9102" w:type="dxa"/>
          </w:tcPr>
          <w:p w:rsidR="00276E46" w:rsidRPr="001304E5" w:rsidRDefault="00276E46" w:rsidP="00B030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 w:rsidRPr="001304E5">
              <w:rPr>
                <w:rFonts w:asciiTheme="minorHAnsi" w:hAnsiTheme="minorHAnsi"/>
                <w:b/>
                <w:sz w:val="36"/>
                <w:szCs w:val="36"/>
              </w:rPr>
              <w:lastRenderedPageBreak/>
              <w:t>PROJEKT</w:t>
            </w:r>
            <w:r w:rsidR="000A1EDF" w:rsidRPr="001304E5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0A1EDF">
              <w:rPr>
                <w:rFonts w:asciiTheme="minorHAnsi" w:hAnsiTheme="minorHAnsi"/>
                <w:b/>
                <w:sz w:val="36"/>
                <w:szCs w:val="36"/>
              </w:rPr>
              <w:t>WYKONAWCZY</w:t>
            </w:r>
          </w:p>
        </w:tc>
      </w:tr>
    </w:tbl>
    <w:p w:rsidR="00276E46" w:rsidRDefault="00276E46" w:rsidP="00276E46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</w:p>
    <w:p w:rsidR="00276E46" w:rsidRDefault="00276E46" w:rsidP="00276E46">
      <w:pPr>
        <w:pStyle w:val="Akapitzlist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  <w:r w:rsidRPr="00415A1E">
        <w:rPr>
          <w:rFonts w:asciiTheme="minorHAnsi" w:hAnsiTheme="minorHAnsi"/>
          <w:b/>
          <w:caps/>
          <w:sz w:val="28"/>
          <w:szCs w:val="28"/>
        </w:rPr>
        <w:t>architektura i konstrukcja</w:t>
      </w:r>
    </w:p>
    <w:p w:rsidR="00276E46" w:rsidRPr="002B136E" w:rsidRDefault="00276E46" w:rsidP="00276E46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0"/>
          <w:szCs w:val="20"/>
        </w:rPr>
      </w:pPr>
      <w:r>
        <w:rPr>
          <w:rFonts w:asciiTheme="minorHAnsi" w:hAnsiTheme="minorHAnsi"/>
          <w:b/>
          <w:caps/>
          <w:sz w:val="20"/>
          <w:szCs w:val="20"/>
        </w:rPr>
        <w:t>Część graficzna</w:t>
      </w:r>
    </w:p>
    <w:p w:rsidR="00276E46" w:rsidRPr="00226B77" w:rsidRDefault="00276E46" w:rsidP="00226B77">
      <w:pPr>
        <w:pStyle w:val="Akapitzlist"/>
        <w:ind w:left="0"/>
        <w:jc w:val="center"/>
        <w:rPr>
          <w:rFonts w:asciiTheme="minorHAnsi" w:hAnsiTheme="minorHAnsi"/>
          <w:caps/>
          <w:sz w:val="22"/>
          <w:szCs w:val="22"/>
        </w:rPr>
      </w:pPr>
    </w:p>
    <w:sectPr w:rsidR="00276E46" w:rsidRPr="00226B77" w:rsidSect="008676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993" w:left="1417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8A3" w:rsidRDefault="004E48A3" w:rsidP="00415A1E">
      <w:r>
        <w:separator/>
      </w:r>
    </w:p>
  </w:endnote>
  <w:endnote w:type="continuationSeparator" w:id="0">
    <w:p w:rsidR="004E48A3" w:rsidRDefault="004E48A3" w:rsidP="00415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viar Dreams">
    <w:panose1 w:val="020B0402020204020504"/>
    <w:charset w:val="00"/>
    <w:family w:val="swiss"/>
    <w:pitch w:val="variable"/>
    <w:sig w:usb0="A00002A7" w:usb1="5000004A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Default="005D1A6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Pr="006C48CF" w:rsidRDefault="005D1A6B" w:rsidP="00867636">
    <w:pPr>
      <w:pStyle w:val="Stopka"/>
      <w:pBdr>
        <w:bottom w:val="single" w:sz="4" w:space="1" w:color="auto"/>
      </w:pBdr>
      <w:jc w:val="center"/>
      <w:rPr>
        <w:rFonts w:ascii="Tunga" w:hAnsi="Tunga"/>
        <w:sz w:val="2"/>
      </w:rPr>
    </w:pPr>
  </w:p>
  <w:p w:rsidR="005D1A6B" w:rsidRPr="00867636" w:rsidRDefault="005D1A6B" w:rsidP="00867636">
    <w:pPr>
      <w:pStyle w:val="Nagwek"/>
      <w:spacing w:before="40"/>
      <w:jc w:val="center"/>
      <w:rPr>
        <w:rFonts w:ascii="Caviar Dreams" w:hAnsi="Caviar Dreams"/>
        <w:sz w:val="16"/>
        <w:szCs w:val="16"/>
      </w:rPr>
    </w:pPr>
    <w:r>
      <w:rPr>
        <w:rFonts w:ascii="Caviar Dreams" w:hAnsi="Caviar Dreams"/>
        <w:sz w:val="16"/>
        <w:szCs w:val="16"/>
      </w:rPr>
      <w:t xml:space="preserve">Wszystkie prawa zastrzeżone </w:t>
    </w:r>
    <w:r w:rsidRPr="00F10DF8">
      <w:rPr>
        <w:rFonts w:ascii="Caviar Dreams" w:hAnsi="Caviar Dreams"/>
        <w:sz w:val="16"/>
        <w:szCs w:val="16"/>
      </w:rPr>
      <w:t>Atelier Mateusz Grzybowski</w:t>
    </w:r>
    <w:r>
      <w:rPr>
        <w:rFonts w:ascii="Caviar Dreams" w:hAnsi="Caviar Dreams"/>
        <w:sz w:val="16"/>
        <w:szCs w:val="16"/>
      </w:rPr>
      <w:t xml:space="preserve"> TEL: 608-338-331 Szczecin Lipiec 2017</w:t>
    </w:r>
  </w:p>
  <w:p w:rsidR="005D1A6B" w:rsidRPr="00F855E6" w:rsidRDefault="00322BFA" w:rsidP="000975A7">
    <w:pPr>
      <w:pStyle w:val="Stopka"/>
      <w:jc w:val="right"/>
    </w:pPr>
    <w:sdt>
      <w:sdtPr>
        <w:id w:val="271329879"/>
        <w:docPartObj>
          <w:docPartGallery w:val="Page Numbers (Bottom of Page)"/>
          <w:docPartUnique/>
        </w:docPartObj>
      </w:sdtPr>
      <w:sdtContent>
        <w:r w:rsidRPr="00F855E6">
          <w:rPr>
            <w:sz w:val="20"/>
            <w:szCs w:val="20"/>
          </w:rPr>
          <w:fldChar w:fldCharType="begin"/>
        </w:r>
        <w:r w:rsidR="005D1A6B" w:rsidRPr="00F855E6">
          <w:rPr>
            <w:sz w:val="20"/>
            <w:szCs w:val="20"/>
          </w:rPr>
          <w:instrText xml:space="preserve"> PAGE   \* MERGEFORMAT </w:instrText>
        </w:r>
        <w:r w:rsidRPr="00F855E6">
          <w:rPr>
            <w:sz w:val="20"/>
            <w:szCs w:val="20"/>
          </w:rPr>
          <w:fldChar w:fldCharType="separate"/>
        </w:r>
        <w:r w:rsidR="000A1EDF">
          <w:rPr>
            <w:noProof/>
            <w:sz w:val="20"/>
            <w:szCs w:val="20"/>
          </w:rPr>
          <w:t>- 11 -</w:t>
        </w:r>
        <w:r w:rsidRPr="00F855E6">
          <w:rPr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Default="005D1A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8A3" w:rsidRDefault="004E48A3" w:rsidP="00415A1E">
      <w:r>
        <w:separator/>
      </w:r>
    </w:p>
  </w:footnote>
  <w:footnote w:type="continuationSeparator" w:id="0">
    <w:p w:rsidR="004E48A3" w:rsidRDefault="004E48A3" w:rsidP="00415A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Default="005D1A6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Pr="000975A7" w:rsidRDefault="005D1A6B" w:rsidP="008438DF">
    <w:pPr>
      <w:pStyle w:val="Stopka"/>
      <w:tabs>
        <w:tab w:val="clear" w:pos="4536"/>
        <w:tab w:val="center" w:pos="4678"/>
      </w:tabs>
      <w:jc w:val="center"/>
      <w:rPr>
        <w:rFonts w:asciiTheme="minorHAnsi" w:hAnsiTheme="minorHAnsi"/>
        <w:sz w:val="20"/>
        <w:szCs w:val="20"/>
      </w:rPr>
    </w:pPr>
    <w:r w:rsidRPr="000975A7">
      <w:rPr>
        <w:rFonts w:asciiTheme="minorHAnsi" w:hAnsiTheme="minorHAnsi"/>
        <w:sz w:val="20"/>
        <w:szCs w:val="20"/>
      </w:rPr>
      <w:t>PROJEKT</w:t>
    </w:r>
    <w:r>
      <w:rPr>
        <w:rFonts w:asciiTheme="minorHAnsi" w:hAnsiTheme="minorHAnsi"/>
        <w:sz w:val="20"/>
        <w:szCs w:val="20"/>
      </w:rPr>
      <w:t xml:space="preserve"> REMONTU,</w:t>
    </w:r>
    <w:r w:rsidRPr="000975A7">
      <w:rPr>
        <w:rFonts w:asciiTheme="minorHAnsi" w:hAnsiTheme="minorHAnsi"/>
        <w:sz w:val="20"/>
        <w:szCs w:val="20"/>
      </w:rPr>
      <w:t xml:space="preserve"> WYDZIELENIA ŁAZIENKI </w:t>
    </w:r>
    <w:sdt>
      <w:sdtPr>
        <w:rPr>
          <w:rFonts w:asciiTheme="minorHAnsi" w:hAnsiTheme="minorHAnsi"/>
          <w:sz w:val="20"/>
          <w:szCs w:val="20"/>
        </w:rPr>
        <w:alias w:val="Adres firmy"/>
        <w:id w:val="271329857"/>
        <w:placeholder>
          <w:docPart w:val="24225D0E66D2498F8E0E536C2AF86C08"/>
        </w:placeholder>
        <w:dataBinding w:prefixMappings="xmlns:ns0='http://schemas.microsoft.com/office/2006/coverPageProps' " w:xpath="/ns0:CoverPageProperties[1]/ns0:CompanyAddress[1]" w:storeItemID="{55AF091B-3C7A-41E3-B477-F2FDAA23CFDA}"/>
        <w:text/>
      </w:sdtPr>
      <w:sdtContent>
        <w:r>
          <w:rPr>
            <w:rFonts w:asciiTheme="minorHAnsi" w:hAnsiTheme="minorHAnsi"/>
            <w:sz w:val="20"/>
            <w:szCs w:val="20"/>
          </w:rPr>
          <w:t>Szczecin, ul. Kolejowa 9/9, działka 185, Obręb 3063</w:t>
        </w:r>
      </w:sdtContent>
    </w:sdt>
  </w:p>
  <w:p w:rsidR="005D1A6B" w:rsidRPr="006C48CF" w:rsidRDefault="005D1A6B" w:rsidP="000975A7">
    <w:pPr>
      <w:pStyle w:val="Stopka"/>
      <w:pBdr>
        <w:bottom w:val="single" w:sz="4" w:space="1" w:color="auto"/>
      </w:pBdr>
      <w:jc w:val="center"/>
      <w:rPr>
        <w:rFonts w:ascii="Tunga" w:hAnsi="Tunga"/>
        <w:sz w:val="2"/>
      </w:rPr>
    </w:pPr>
  </w:p>
  <w:p w:rsidR="005D1A6B" w:rsidRPr="000975A7" w:rsidRDefault="005D1A6B">
    <w:pPr>
      <w:pStyle w:val="Nagwek"/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Default="005D1A6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2453005</wp:posOffset>
          </wp:positionH>
          <wp:positionV relativeFrom="margin">
            <wp:posOffset>-566420</wp:posOffset>
          </wp:positionV>
          <wp:extent cx="733425" cy="409575"/>
          <wp:effectExtent l="19050" t="0" r="9525" b="0"/>
          <wp:wrapSquare wrapText="bothSides"/>
          <wp:docPr id="1" name="Obraz 1" descr="AMG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G_Logo_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D1A6B" w:rsidRDefault="005D1A6B">
    <w:pPr>
      <w:pStyle w:val="Nagwek"/>
    </w:pPr>
  </w:p>
  <w:p w:rsidR="005D1A6B" w:rsidRPr="002465BF" w:rsidRDefault="005D1A6B" w:rsidP="002465BF">
    <w:pPr>
      <w:pStyle w:val="Nagwek"/>
      <w:jc w:val="center"/>
      <w:rPr>
        <w:rFonts w:ascii="Caviar Dreams" w:hAnsi="Caviar Dreams"/>
        <w:sz w:val="20"/>
        <w:szCs w:val="20"/>
      </w:rPr>
    </w:pPr>
    <w:r w:rsidRPr="00CA5181">
      <w:rPr>
        <w:rFonts w:ascii="Caviar Dreams" w:hAnsi="Caviar Dreams"/>
        <w:sz w:val="20"/>
        <w:szCs w:val="20"/>
      </w:rPr>
      <w:t>Atelier Mateusz Grzybowski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326833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155FD"/>
    <w:multiLevelType w:val="hybridMultilevel"/>
    <w:tmpl w:val="30324A80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04804968"/>
    <w:multiLevelType w:val="hybridMultilevel"/>
    <w:tmpl w:val="D7487EB0"/>
    <w:lvl w:ilvl="0" w:tplc="F36E578C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B78AAB1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4501F"/>
    <w:multiLevelType w:val="multilevel"/>
    <w:tmpl w:val="8E281B7E"/>
    <w:lvl w:ilvl="0">
      <w:start w:val="1"/>
      <w:numFmt w:val="decimal"/>
      <w:pStyle w:val="Nagwek1New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Nagwek2New"/>
      <w:lvlText w:val="%1.%2."/>
      <w:lvlJc w:val="left"/>
      <w:pPr>
        <w:ind w:left="792" w:hanging="432"/>
      </w:pPr>
      <w:rPr>
        <w:rFonts w:hint="default"/>
        <w:b/>
        <w:sz w:val="20"/>
        <w:szCs w:val="20"/>
      </w:rPr>
    </w:lvl>
    <w:lvl w:ilvl="2">
      <w:start w:val="1"/>
      <w:numFmt w:val="decimal"/>
      <w:pStyle w:val="Nagwek3New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F276EEC"/>
    <w:multiLevelType w:val="hybridMultilevel"/>
    <w:tmpl w:val="229AC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80849"/>
    <w:multiLevelType w:val="hybridMultilevel"/>
    <w:tmpl w:val="ECA29190"/>
    <w:lvl w:ilvl="0" w:tplc="F36E578C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94782"/>
    <w:multiLevelType w:val="hybridMultilevel"/>
    <w:tmpl w:val="1EB8D622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DB5A57"/>
    <w:multiLevelType w:val="hybridMultilevel"/>
    <w:tmpl w:val="EBF6D3E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81470A0"/>
    <w:multiLevelType w:val="hybridMultilevel"/>
    <w:tmpl w:val="6862E0BC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0F">
      <w:start w:val="1"/>
      <w:numFmt w:val="decimal"/>
      <w:lvlText w:val="%2."/>
      <w:lvlJc w:val="left"/>
      <w:pPr>
        <w:ind w:left="1494" w:hanging="360"/>
      </w:pPr>
    </w:lvl>
    <w:lvl w:ilvl="2" w:tplc="B78AAB14">
      <w:start w:val="3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01B3D"/>
    <w:multiLevelType w:val="hybridMultilevel"/>
    <w:tmpl w:val="41C20398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3BD41AF"/>
    <w:multiLevelType w:val="hybridMultilevel"/>
    <w:tmpl w:val="0E3A1ED6"/>
    <w:lvl w:ilvl="0" w:tplc="0415000F">
      <w:start w:val="1"/>
      <w:numFmt w:val="decimal"/>
      <w:lvlText w:val="%1."/>
      <w:lvlJc w:val="left"/>
      <w:pPr>
        <w:ind w:left="2308" w:hanging="360"/>
      </w:pPr>
    </w:lvl>
    <w:lvl w:ilvl="1" w:tplc="04150019" w:tentative="1">
      <w:start w:val="1"/>
      <w:numFmt w:val="lowerLetter"/>
      <w:lvlText w:val="%2."/>
      <w:lvlJc w:val="left"/>
      <w:pPr>
        <w:ind w:left="3028" w:hanging="360"/>
      </w:pPr>
    </w:lvl>
    <w:lvl w:ilvl="2" w:tplc="0415001B" w:tentative="1">
      <w:start w:val="1"/>
      <w:numFmt w:val="lowerRoman"/>
      <w:lvlText w:val="%3."/>
      <w:lvlJc w:val="right"/>
      <w:pPr>
        <w:ind w:left="3748" w:hanging="180"/>
      </w:pPr>
    </w:lvl>
    <w:lvl w:ilvl="3" w:tplc="0415000F" w:tentative="1">
      <w:start w:val="1"/>
      <w:numFmt w:val="decimal"/>
      <w:lvlText w:val="%4."/>
      <w:lvlJc w:val="left"/>
      <w:pPr>
        <w:ind w:left="4468" w:hanging="360"/>
      </w:pPr>
    </w:lvl>
    <w:lvl w:ilvl="4" w:tplc="04150019" w:tentative="1">
      <w:start w:val="1"/>
      <w:numFmt w:val="lowerLetter"/>
      <w:lvlText w:val="%5."/>
      <w:lvlJc w:val="left"/>
      <w:pPr>
        <w:ind w:left="5188" w:hanging="360"/>
      </w:pPr>
    </w:lvl>
    <w:lvl w:ilvl="5" w:tplc="0415001B" w:tentative="1">
      <w:start w:val="1"/>
      <w:numFmt w:val="lowerRoman"/>
      <w:lvlText w:val="%6."/>
      <w:lvlJc w:val="right"/>
      <w:pPr>
        <w:ind w:left="5908" w:hanging="180"/>
      </w:pPr>
    </w:lvl>
    <w:lvl w:ilvl="6" w:tplc="0415000F" w:tentative="1">
      <w:start w:val="1"/>
      <w:numFmt w:val="decimal"/>
      <w:lvlText w:val="%7."/>
      <w:lvlJc w:val="left"/>
      <w:pPr>
        <w:ind w:left="6628" w:hanging="360"/>
      </w:pPr>
    </w:lvl>
    <w:lvl w:ilvl="7" w:tplc="04150019" w:tentative="1">
      <w:start w:val="1"/>
      <w:numFmt w:val="lowerLetter"/>
      <w:lvlText w:val="%8."/>
      <w:lvlJc w:val="left"/>
      <w:pPr>
        <w:ind w:left="7348" w:hanging="360"/>
      </w:pPr>
    </w:lvl>
    <w:lvl w:ilvl="8" w:tplc="041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1">
    <w:nsid w:val="2404741C"/>
    <w:multiLevelType w:val="multilevel"/>
    <w:tmpl w:val="C5AC031C"/>
    <w:lvl w:ilvl="0">
      <w:start w:val="1"/>
      <w:numFmt w:val="upperRoman"/>
      <w:lvlText w:val="%1."/>
      <w:lvlJc w:val="left"/>
      <w:pPr>
        <w:ind w:left="1211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588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hint="default"/>
      </w:rPr>
    </w:lvl>
  </w:abstractNum>
  <w:abstractNum w:abstractNumId="12">
    <w:nsid w:val="25C82088"/>
    <w:multiLevelType w:val="hybridMultilevel"/>
    <w:tmpl w:val="1EB8D622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751385"/>
    <w:multiLevelType w:val="hybridMultilevel"/>
    <w:tmpl w:val="FC6A04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3D30DC"/>
    <w:multiLevelType w:val="hybridMultilevel"/>
    <w:tmpl w:val="D428BB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3B16912"/>
    <w:multiLevelType w:val="hybridMultilevel"/>
    <w:tmpl w:val="12B06CF4"/>
    <w:lvl w:ilvl="0" w:tplc="318A05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291B16"/>
    <w:multiLevelType w:val="hybridMultilevel"/>
    <w:tmpl w:val="ABB82BF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69EB2AA2"/>
    <w:multiLevelType w:val="hybridMultilevel"/>
    <w:tmpl w:val="66124D9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76710CC0"/>
    <w:multiLevelType w:val="hybridMultilevel"/>
    <w:tmpl w:val="B6EE3D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5"/>
  </w:num>
  <w:num w:numId="5">
    <w:abstractNumId w:val="2"/>
  </w:num>
  <w:num w:numId="6">
    <w:abstractNumId w:val="18"/>
  </w:num>
  <w:num w:numId="7">
    <w:abstractNumId w:val="17"/>
  </w:num>
  <w:num w:numId="8">
    <w:abstractNumId w:val="1"/>
  </w:num>
  <w:num w:numId="9">
    <w:abstractNumId w:val="9"/>
  </w:num>
  <w:num w:numId="10">
    <w:abstractNumId w:val="14"/>
  </w:num>
  <w:num w:numId="11">
    <w:abstractNumId w:val="16"/>
  </w:num>
  <w:num w:numId="12">
    <w:abstractNumId w:val="13"/>
  </w:num>
  <w:num w:numId="13">
    <w:abstractNumId w:val="6"/>
  </w:num>
  <w:num w:numId="14">
    <w:abstractNumId w:val="10"/>
  </w:num>
  <w:num w:numId="15">
    <w:abstractNumId w:val="12"/>
  </w:num>
  <w:num w:numId="16">
    <w:abstractNumId w:val="0"/>
  </w:num>
  <w:num w:numId="17">
    <w:abstractNumId w:val="5"/>
  </w:num>
  <w:num w:numId="18">
    <w:abstractNumId w:val="4"/>
  </w:num>
  <w:num w:numId="19">
    <w:abstractNumId w:val="7"/>
  </w:num>
  <w:num w:numId="20">
    <w:abstractNumId w:val="3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066BA9"/>
    <w:rsid w:val="000039AE"/>
    <w:rsid w:val="00046775"/>
    <w:rsid w:val="0005708F"/>
    <w:rsid w:val="00057578"/>
    <w:rsid w:val="00066BA9"/>
    <w:rsid w:val="000818A8"/>
    <w:rsid w:val="00092F39"/>
    <w:rsid w:val="000975A7"/>
    <w:rsid w:val="000A1EDF"/>
    <w:rsid w:val="000B22E9"/>
    <w:rsid w:val="00130E7E"/>
    <w:rsid w:val="00184C13"/>
    <w:rsid w:val="00184F29"/>
    <w:rsid w:val="001865FE"/>
    <w:rsid w:val="001B4AEB"/>
    <w:rsid w:val="001C2485"/>
    <w:rsid w:val="001C3B2A"/>
    <w:rsid w:val="001C3CA4"/>
    <w:rsid w:val="001C446F"/>
    <w:rsid w:val="001D3C17"/>
    <w:rsid w:val="001F2FB1"/>
    <w:rsid w:val="001F5888"/>
    <w:rsid w:val="002042FC"/>
    <w:rsid w:val="0021344F"/>
    <w:rsid w:val="00226B77"/>
    <w:rsid w:val="002406A1"/>
    <w:rsid w:val="002465BF"/>
    <w:rsid w:val="00261DE1"/>
    <w:rsid w:val="00276E46"/>
    <w:rsid w:val="00294642"/>
    <w:rsid w:val="002A05EC"/>
    <w:rsid w:val="002A310E"/>
    <w:rsid w:val="002A6D48"/>
    <w:rsid w:val="002E02FC"/>
    <w:rsid w:val="002F1923"/>
    <w:rsid w:val="003109FC"/>
    <w:rsid w:val="00322BFA"/>
    <w:rsid w:val="00346147"/>
    <w:rsid w:val="00355348"/>
    <w:rsid w:val="00357874"/>
    <w:rsid w:val="00363241"/>
    <w:rsid w:val="0039063F"/>
    <w:rsid w:val="00391565"/>
    <w:rsid w:val="003928CE"/>
    <w:rsid w:val="003A3468"/>
    <w:rsid w:val="003A7064"/>
    <w:rsid w:val="003B5A9F"/>
    <w:rsid w:val="00415A1E"/>
    <w:rsid w:val="00422B03"/>
    <w:rsid w:val="00424A04"/>
    <w:rsid w:val="00447D61"/>
    <w:rsid w:val="00453363"/>
    <w:rsid w:val="004801F8"/>
    <w:rsid w:val="00484168"/>
    <w:rsid w:val="00490EAD"/>
    <w:rsid w:val="004B2996"/>
    <w:rsid w:val="004D4670"/>
    <w:rsid w:val="004D7091"/>
    <w:rsid w:val="004E48A3"/>
    <w:rsid w:val="00516553"/>
    <w:rsid w:val="00547981"/>
    <w:rsid w:val="00552EAC"/>
    <w:rsid w:val="00563A20"/>
    <w:rsid w:val="00573342"/>
    <w:rsid w:val="005B1F43"/>
    <w:rsid w:val="005B39E7"/>
    <w:rsid w:val="005C0D6F"/>
    <w:rsid w:val="005D1A6B"/>
    <w:rsid w:val="005E2DAC"/>
    <w:rsid w:val="005E6D94"/>
    <w:rsid w:val="0060507D"/>
    <w:rsid w:val="00653D65"/>
    <w:rsid w:val="00656514"/>
    <w:rsid w:val="00657C78"/>
    <w:rsid w:val="0066118C"/>
    <w:rsid w:val="0066350C"/>
    <w:rsid w:val="00675F94"/>
    <w:rsid w:val="0069088D"/>
    <w:rsid w:val="0069658F"/>
    <w:rsid w:val="006A5EE6"/>
    <w:rsid w:val="006B5CE2"/>
    <w:rsid w:val="006C4A5B"/>
    <w:rsid w:val="006D0E92"/>
    <w:rsid w:val="006F7234"/>
    <w:rsid w:val="00706AD6"/>
    <w:rsid w:val="00767D86"/>
    <w:rsid w:val="00771C01"/>
    <w:rsid w:val="00790D9D"/>
    <w:rsid w:val="00793F7F"/>
    <w:rsid w:val="007A2013"/>
    <w:rsid w:val="007A388A"/>
    <w:rsid w:val="007A45E3"/>
    <w:rsid w:val="007B1A71"/>
    <w:rsid w:val="007C0C40"/>
    <w:rsid w:val="007E4DB6"/>
    <w:rsid w:val="0080141C"/>
    <w:rsid w:val="00805B1B"/>
    <w:rsid w:val="008438DF"/>
    <w:rsid w:val="00843FF8"/>
    <w:rsid w:val="00844EC4"/>
    <w:rsid w:val="0086216E"/>
    <w:rsid w:val="00867636"/>
    <w:rsid w:val="00900F37"/>
    <w:rsid w:val="00911046"/>
    <w:rsid w:val="009242B8"/>
    <w:rsid w:val="009271D1"/>
    <w:rsid w:val="00927A6C"/>
    <w:rsid w:val="00953876"/>
    <w:rsid w:val="0096095C"/>
    <w:rsid w:val="009857ED"/>
    <w:rsid w:val="009D574B"/>
    <w:rsid w:val="009E1D42"/>
    <w:rsid w:val="009E28FA"/>
    <w:rsid w:val="009E3DE7"/>
    <w:rsid w:val="00A11F5F"/>
    <w:rsid w:val="00A16330"/>
    <w:rsid w:val="00A208B2"/>
    <w:rsid w:val="00A26216"/>
    <w:rsid w:val="00A3236D"/>
    <w:rsid w:val="00A41663"/>
    <w:rsid w:val="00A45CE6"/>
    <w:rsid w:val="00A9100C"/>
    <w:rsid w:val="00AF634D"/>
    <w:rsid w:val="00B030BD"/>
    <w:rsid w:val="00B1709F"/>
    <w:rsid w:val="00B21274"/>
    <w:rsid w:val="00B47E74"/>
    <w:rsid w:val="00B637B7"/>
    <w:rsid w:val="00B71D1C"/>
    <w:rsid w:val="00B84483"/>
    <w:rsid w:val="00BA28B5"/>
    <w:rsid w:val="00BB1042"/>
    <w:rsid w:val="00BC59D3"/>
    <w:rsid w:val="00BC5AC5"/>
    <w:rsid w:val="00BE183E"/>
    <w:rsid w:val="00BE2B5F"/>
    <w:rsid w:val="00BE6F9B"/>
    <w:rsid w:val="00C0556C"/>
    <w:rsid w:val="00C44377"/>
    <w:rsid w:val="00C7074F"/>
    <w:rsid w:val="00C77D08"/>
    <w:rsid w:val="00C95AD6"/>
    <w:rsid w:val="00CC387B"/>
    <w:rsid w:val="00CF05D8"/>
    <w:rsid w:val="00CF4C55"/>
    <w:rsid w:val="00D05B13"/>
    <w:rsid w:val="00D245EB"/>
    <w:rsid w:val="00D326CF"/>
    <w:rsid w:val="00D603FA"/>
    <w:rsid w:val="00D7313E"/>
    <w:rsid w:val="00D943FF"/>
    <w:rsid w:val="00D95DBF"/>
    <w:rsid w:val="00DA6B27"/>
    <w:rsid w:val="00DA76E0"/>
    <w:rsid w:val="00E07760"/>
    <w:rsid w:val="00E2241A"/>
    <w:rsid w:val="00E255BF"/>
    <w:rsid w:val="00E31CD1"/>
    <w:rsid w:val="00E6620F"/>
    <w:rsid w:val="00E671F5"/>
    <w:rsid w:val="00EB78A2"/>
    <w:rsid w:val="00ED197C"/>
    <w:rsid w:val="00ED5A96"/>
    <w:rsid w:val="00EF062E"/>
    <w:rsid w:val="00F138F5"/>
    <w:rsid w:val="00F375D9"/>
    <w:rsid w:val="00F533A9"/>
    <w:rsid w:val="00F7481A"/>
    <w:rsid w:val="00F855E6"/>
    <w:rsid w:val="00F87383"/>
    <w:rsid w:val="00FB4C26"/>
    <w:rsid w:val="00FB5ACC"/>
    <w:rsid w:val="00FD0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7D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66BA9"/>
    <w:pPr>
      <w:keepNext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066B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6BA9"/>
    <w:pPr>
      <w:ind w:left="720"/>
      <w:contextualSpacing/>
    </w:pPr>
  </w:style>
  <w:style w:type="table" w:styleId="Tabela-Siatka">
    <w:name w:val="Table Grid"/>
    <w:basedOn w:val="Standardowy"/>
    <w:rsid w:val="00066BA9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900F3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900F37"/>
  </w:style>
  <w:style w:type="paragraph" w:styleId="Lista2">
    <w:name w:val="List 2"/>
    <w:basedOn w:val="Normalny"/>
    <w:uiPriority w:val="99"/>
    <w:unhideWhenUsed/>
    <w:rsid w:val="00B1709F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B1709F"/>
    <w:pPr>
      <w:spacing w:after="120"/>
      <w:ind w:left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B1709F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B170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70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1709F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7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70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70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09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0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09F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">
    <w:name w:val="List Bullet"/>
    <w:basedOn w:val="Normalny"/>
    <w:uiPriority w:val="99"/>
    <w:unhideWhenUsed/>
    <w:rsid w:val="00415A1E"/>
    <w:pPr>
      <w:numPr>
        <w:numId w:val="16"/>
      </w:numPr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5A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5A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5A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5A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6118C"/>
    <w:rPr>
      <w:color w:val="80808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F634D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F634D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F634D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F634D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F634D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AF634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AF634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AF634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AF634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AF634D"/>
    <w:pPr>
      <w:ind w:left="1920"/>
    </w:pPr>
    <w:rPr>
      <w:rFonts w:asciiTheme="minorHAnsi" w:hAnsiTheme="minorHAnsi"/>
      <w:sz w:val="20"/>
      <w:szCs w:val="20"/>
    </w:rPr>
  </w:style>
  <w:style w:type="paragraph" w:customStyle="1" w:styleId="Nagwek1New">
    <w:name w:val="Nagłówek 1 New"/>
    <w:basedOn w:val="Nagwek2"/>
    <w:link w:val="Nagwek1NewZnak"/>
    <w:qFormat/>
    <w:rsid w:val="00AF634D"/>
    <w:pPr>
      <w:numPr>
        <w:numId w:val="2"/>
      </w:numPr>
      <w:spacing w:line="360" w:lineRule="auto"/>
    </w:pPr>
    <w:rPr>
      <w:rFonts w:asciiTheme="minorHAnsi" w:hAnsiTheme="minorHAnsi"/>
      <w:b/>
      <w:caps/>
      <w:szCs w:val="24"/>
    </w:rPr>
  </w:style>
  <w:style w:type="paragraph" w:customStyle="1" w:styleId="Nagwek2New">
    <w:name w:val="Nagłówek 2 New"/>
    <w:basedOn w:val="Nagwek2"/>
    <w:link w:val="Nagwek2NewZnak"/>
    <w:qFormat/>
    <w:rsid w:val="00AF634D"/>
    <w:pPr>
      <w:numPr>
        <w:ilvl w:val="1"/>
        <w:numId w:val="2"/>
      </w:numPr>
    </w:pPr>
    <w:rPr>
      <w:rFonts w:asciiTheme="minorHAnsi" w:hAnsiTheme="minorHAnsi"/>
      <w:b/>
      <w:caps/>
      <w:sz w:val="20"/>
    </w:rPr>
  </w:style>
  <w:style w:type="character" w:customStyle="1" w:styleId="Nagwek1NewZnak">
    <w:name w:val="Nagłówek 1 New Znak"/>
    <w:basedOn w:val="Nagwek2Znak"/>
    <w:link w:val="Nagwek1New"/>
    <w:rsid w:val="00AF634D"/>
    <w:rPr>
      <w:b/>
      <w:caps/>
      <w:szCs w:val="24"/>
    </w:rPr>
  </w:style>
  <w:style w:type="paragraph" w:customStyle="1" w:styleId="Nagwek3New">
    <w:name w:val="Nagłówek 3 New"/>
    <w:basedOn w:val="Akapitzlist"/>
    <w:link w:val="Nagwek3NewZnak"/>
    <w:qFormat/>
    <w:rsid w:val="00767D86"/>
    <w:pPr>
      <w:numPr>
        <w:ilvl w:val="2"/>
        <w:numId w:val="2"/>
      </w:numPr>
      <w:tabs>
        <w:tab w:val="left" w:pos="993"/>
      </w:tabs>
    </w:pPr>
    <w:rPr>
      <w:rFonts w:asciiTheme="minorHAnsi" w:hAnsiTheme="minorHAnsi"/>
      <w:b/>
      <w:sz w:val="20"/>
      <w:szCs w:val="20"/>
    </w:rPr>
  </w:style>
  <w:style w:type="character" w:customStyle="1" w:styleId="Nagwek2NewZnak">
    <w:name w:val="Nagłówek 2 New Znak"/>
    <w:basedOn w:val="Nagwek2Znak"/>
    <w:link w:val="Nagwek2New"/>
    <w:rsid w:val="00AF634D"/>
    <w:rPr>
      <w:b/>
      <w:caps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67D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67D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NewZnak">
    <w:name w:val="Nagłówek 3 New Znak"/>
    <w:basedOn w:val="AkapitzlistZnak"/>
    <w:link w:val="Nagwek3New"/>
    <w:rsid w:val="00767D86"/>
    <w:rPr>
      <w:b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67D86"/>
    <w:pPr>
      <w:spacing w:line="276" w:lineRule="auto"/>
      <w:outlineLvl w:val="9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66BA9"/>
    <w:pPr>
      <w:keepNext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066B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6BA9"/>
    <w:pPr>
      <w:ind w:left="720"/>
      <w:contextualSpacing/>
    </w:pPr>
  </w:style>
  <w:style w:type="table" w:styleId="Tabela-Siatka">
    <w:name w:val="Table Grid"/>
    <w:basedOn w:val="Standardowy"/>
    <w:rsid w:val="00066BA9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900F3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900F37"/>
  </w:style>
  <w:style w:type="paragraph" w:styleId="Lista2">
    <w:name w:val="List 2"/>
    <w:basedOn w:val="Normalny"/>
    <w:uiPriority w:val="99"/>
    <w:unhideWhenUsed/>
    <w:rsid w:val="00B1709F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B1709F"/>
    <w:pPr>
      <w:spacing w:after="120"/>
      <w:ind w:left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B1709F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B170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70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1709F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7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70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70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09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0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0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4D94D46B8E94A7DAA76CC3C0C74ED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9332AE-AB2D-4CA1-8ABC-4F05A2939C21}"/>
      </w:docPartPr>
      <w:docPartBody>
        <w:p w:rsidR="006C5D57" w:rsidRDefault="006C5D57">
          <w:r w:rsidRPr="00F35676">
            <w:rPr>
              <w:rStyle w:val="Tekstzastpczy"/>
            </w:rPr>
            <w:t>[Temat]</w:t>
          </w:r>
        </w:p>
      </w:docPartBody>
    </w:docPart>
    <w:docPart>
      <w:docPartPr>
        <w:name w:val="C36C8F7C3AEF4DD2B5C7DAB3DB05F1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1D7035-4421-49AB-8652-F1FE82843BFF}"/>
      </w:docPartPr>
      <w:docPartBody>
        <w:p w:rsidR="006C5D57" w:rsidRDefault="006C5D57">
          <w:r w:rsidRPr="00F35676">
            <w:rPr>
              <w:rStyle w:val="Tekstzastpczy"/>
            </w:rPr>
            <w:t>[Adres firmy]</w:t>
          </w:r>
        </w:p>
      </w:docPartBody>
    </w:docPart>
    <w:docPart>
      <w:docPartPr>
        <w:name w:val="24225D0E66D2498F8E0E536C2AF86C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649F41-152C-4162-AF76-DDBEF1E2F8C9}"/>
      </w:docPartPr>
      <w:docPartBody>
        <w:p w:rsidR="006C5D57" w:rsidRDefault="006C5D57" w:rsidP="006C5D57">
          <w:pPr>
            <w:pStyle w:val="24225D0E66D2498F8E0E536C2AF86C08"/>
          </w:pPr>
          <w:r w:rsidRPr="00F35676">
            <w:rPr>
              <w:rStyle w:val="Tekstzastpczy"/>
            </w:rPr>
            <w:t>[Adres firmy]</w:t>
          </w:r>
        </w:p>
      </w:docPartBody>
    </w:docPart>
    <w:docPart>
      <w:docPartPr>
        <w:name w:val="8B7CDF3AD2CF42C4A18ACA483834D0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E6A457-A5E1-4FA6-B43F-1B9F5AA16E85}"/>
      </w:docPartPr>
      <w:docPartBody>
        <w:p w:rsidR="00B75AED" w:rsidRDefault="00B75AED" w:rsidP="00B75AED">
          <w:pPr>
            <w:pStyle w:val="8B7CDF3AD2CF42C4A18ACA483834D086"/>
          </w:pPr>
          <w:r w:rsidRPr="00F35676">
            <w:rPr>
              <w:rStyle w:val="Tekstzastpczy"/>
            </w:rPr>
            <w:t>[Temat]</w:t>
          </w:r>
        </w:p>
      </w:docPartBody>
    </w:docPart>
    <w:docPart>
      <w:docPartPr>
        <w:name w:val="183D6DFAA1674CAC8EFDC12C3F1E5A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DB77D4-B28A-498E-8633-62C45F4D54CB}"/>
      </w:docPartPr>
      <w:docPartBody>
        <w:p w:rsidR="00B75AED" w:rsidRDefault="00B75AED" w:rsidP="00B75AED">
          <w:pPr>
            <w:pStyle w:val="183D6DFAA1674CAC8EFDC12C3F1E5A6E"/>
          </w:pPr>
          <w:r w:rsidRPr="00F35676">
            <w:rPr>
              <w:rStyle w:val="Tekstzastpczy"/>
            </w:rPr>
            <w:t>[Adres firmy]</w:t>
          </w:r>
        </w:p>
      </w:docPartBody>
    </w:docPart>
    <w:docPart>
      <w:docPartPr>
        <w:name w:val="EC9662D3B9B64A42B2BCCBC94BBEBB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0414C7-8B6B-46C4-866C-11AD1DFAB7A7}"/>
      </w:docPartPr>
      <w:docPartBody>
        <w:p w:rsidR="001641CA" w:rsidRDefault="001641CA">
          <w:r w:rsidRPr="00E0259B">
            <w:rPr>
              <w:rStyle w:val="Tekstzastpczy"/>
            </w:rPr>
            <w:t>[Adres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viar Dreams">
    <w:panose1 w:val="020B0402020204020504"/>
    <w:charset w:val="00"/>
    <w:family w:val="swiss"/>
    <w:pitch w:val="variable"/>
    <w:sig w:usb0="A00002A7" w:usb1="5000004A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C5D57"/>
    <w:rsid w:val="00084999"/>
    <w:rsid w:val="001547D3"/>
    <w:rsid w:val="001641CA"/>
    <w:rsid w:val="001F50A8"/>
    <w:rsid w:val="00302326"/>
    <w:rsid w:val="003408FE"/>
    <w:rsid w:val="00643FD9"/>
    <w:rsid w:val="006C5D57"/>
    <w:rsid w:val="008C2C00"/>
    <w:rsid w:val="008E1406"/>
    <w:rsid w:val="00985579"/>
    <w:rsid w:val="00B4498F"/>
    <w:rsid w:val="00B75AED"/>
    <w:rsid w:val="00CF6B17"/>
    <w:rsid w:val="00E1406A"/>
    <w:rsid w:val="00E50849"/>
    <w:rsid w:val="00E96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641CA"/>
    <w:rPr>
      <w:color w:val="808080"/>
    </w:rPr>
  </w:style>
  <w:style w:type="paragraph" w:customStyle="1" w:styleId="24225D0E66D2498F8E0E536C2AF86C08">
    <w:name w:val="24225D0E66D2498F8E0E536C2AF86C08"/>
    <w:rsid w:val="006C5D57"/>
  </w:style>
  <w:style w:type="paragraph" w:customStyle="1" w:styleId="E28E0B0BE1D54E228297D4A4C3BC2640">
    <w:name w:val="E28E0B0BE1D54E228297D4A4C3BC2640"/>
    <w:rsid w:val="006C5D57"/>
  </w:style>
  <w:style w:type="paragraph" w:customStyle="1" w:styleId="CCF3D4CDD17840F2AAD279CEECE0A0C5">
    <w:name w:val="CCF3D4CDD17840F2AAD279CEECE0A0C5"/>
    <w:rsid w:val="006C5D57"/>
  </w:style>
  <w:style w:type="paragraph" w:customStyle="1" w:styleId="E6DF8E842DD54899B8F03789A4C9DB0A">
    <w:name w:val="E6DF8E842DD54899B8F03789A4C9DB0A"/>
    <w:rsid w:val="006C5D57"/>
  </w:style>
  <w:style w:type="paragraph" w:customStyle="1" w:styleId="706DDBBFAB59434396398AD19D97A502">
    <w:name w:val="706DDBBFAB59434396398AD19D97A502"/>
    <w:rsid w:val="006C5D57"/>
  </w:style>
  <w:style w:type="paragraph" w:customStyle="1" w:styleId="64DE9EDD045D484B887B4F53E695FDF3">
    <w:name w:val="64DE9EDD045D484B887B4F53E695FDF3"/>
    <w:rsid w:val="006C5D57"/>
  </w:style>
  <w:style w:type="paragraph" w:customStyle="1" w:styleId="A0A779091F56466E98010EFE028F600B">
    <w:name w:val="A0A779091F56466E98010EFE028F600B"/>
    <w:rsid w:val="006C5D57"/>
  </w:style>
  <w:style w:type="paragraph" w:customStyle="1" w:styleId="8B7CDF3AD2CF42C4A18ACA483834D086">
    <w:name w:val="8B7CDF3AD2CF42C4A18ACA483834D086"/>
    <w:rsid w:val="00B75AED"/>
  </w:style>
  <w:style w:type="paragraph" w:customStyle="1" w:styleId="183D6DFAA1674CAC8EFDC12C3F1E5A6E">
    <w:name w:val="183D6DFAA1674CAC8EFDC12C3F1E5A6E"/>
    <w:rsid w:val="00B75A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Szczecin, ul. Kolejowa 9/9, działka 185, Obręb 3063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76BF538-BF7A-4A76-AB74-113C4841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11</Pages>
  <Words>3083</Words>
  <Characters>18498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"PRZEBUDOWA INSTALACJI GAZOWEJ W ZWIĄZKU  Z REMONTEM LOKALU MIESZKALNEGO ORAZ WYDZIELENIEM ŁAZIENKI Z POMIESZCZENIA KUCHNI WRAZ Z BUDOWĄ PRZEWODÓW WENTYLACYJNYCH"</dc:subject>
  <dc:creator>OEM</dc:creator>
  <cp:lastModifiedBy>MG_Arch</cp:lastModifiedBy>
  <cp:revision>9</cp:revision>
  <cp:lastPrinted>2017-09-15T15:11:00Z</cp:lastPrinted>
  <dcterms:created xsi:type="dcterms:W3CDTF">2018-01-08T12:28:00Z</dcterms:created>
  <dcterms:modified xsi:type="dcterms:W3CDTF">2018-04-17T02:09:00Z</dcterms:modified>
</cp:coreProperties>
</file>