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A0BE6" w:rsidRDefault="004E55AC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SPECYFIKACJA TECHNICZNA </w:t>
      </w:r>
    </w:p>
    <w:p w:rsidR="002A0BE6" w:rsidRDefault="004E55AC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WYKONANIAI ODBIORU ROBÓT REMONT DACHU BUDYNKU W SZCZECINIE PRZY UL. STOŁCZYŃSKIEJ 100 B.</w:t>
      </w:r>
    </w:p>
    <w:p w:rsidR="002A0BE6" w:rsidRDefault="002A0BE6">
      <w:pPr>
        <w:jc w:val="center"/>
        <w:rPr>
          <w:rFonts w:ascii="Arial" w:hAnsi="Arial" w:cs="Arial"/>
          <w:b/>
          <w:bCs/>
        </w:rPr>
      </w:pPr>
    </w:p>
    <w:p w:rsidR="002A0BE6" w:rsidRDefault="002A0BE6">
      <w:pPr>
        <w:jc w:val="both"/>
        <w:rPr>
          <w:rFonts w:ascii="Arial" w:hAnsi="Arial" w:cs="Arial"/>
          <w:b/>
          <w:bCs/>
        </w:rPr>
      </w:pPr>
    </w:p>
    <w:p w:rsidR="002A0BE6" w:rsidRDefault="004E55AC">
      <w:pPr>
        <w:autoSpaceDE w:val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1. Wstęp</w:t>
      </w:r>
      <w:r>
        <w:rPr>
          <w:rFonts w:ascii="Arial" w:hAnsi="Arial" w:cs="Arial"/>
        </w:rPr>
        <w:t>.</w:t>
      </w:r>
    </w:p>
    <w:p w:rsidR="002A0BE6" w:rsidRDefault="004E55AC">
      <w:pPr>
        <w:autoSpaceDE w:val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1.1. Przedmiot Specyfikacji Technicznej</w:t>
      </w:r>
      <w:r>
        <w:rPr>
          <w:rFonts w:ascii="Arial" w:hAnsi="Arial" w:cs="Arial"/>
        </w:rPr>
        <w:t>.</w:t>
      </w:r>
    </w:p>
    <w:p w:rsidR="002A0BE6" w:rsidRDefault="004E55AC">
      <w:pPr>
        <w:autoSpaceDE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Specyfikacja techniczna, odnosi się do wymagań wspólnych oraz wymagań technicznych dotyczących wykonania i odbioru robót, które zostaną wykonane podczas:</w:t>
      </w:r>
    </w:p>
    <w:p w:rsidR="002A0BE6" w:rsidRDefault="004E55AC">
      <w:pPr>
        <w:autoSpaceDE w:val="0"/>
        <w:jc w:val="center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Remontu dachu w Szczecinie przy ul. </w:t>
      </w:r>
      <w:proofErr w:type="spellStart"/>
      <w:r>
        <w:rPr>
          <w:rFonts w:ascii="Arial" w:hAnsi="Arial" w:cs="Arial"/>
          <w:b/>
          <w:i/>
        </w:rPr>
        <w:t>Stołczyńskiej</w:t>
      </w:r>
      <w:proofErr w:type="spellEnd"/>
      <w:r>
        <w:rPr>
          <w:rFonts w:ascii="Arial" w:hAnsi="Arial" w:cs="Arial"/>
          <w:b/>
          <w:i/>
        </w:rPr>
        <w:t xml:space="preserve"> 100 B</w:t>
      </w:r>
    </w:p>
    <w:p w:rsidR="002A0BE6" w:rsidRDefault="002A0BE6">
      <w:pPr>
        <w:autoSpaceDE w:val="0"/>
        <w:jc w:val="both"/>
        <w:rPr>
          <w:rFonts w:ascii="Arial" w:hAnsi="Arial" w:cs="Arial"/>
        </w:rPr>
      </w:pPr>
    </w:p>
    <w:p w:rsidR="002A0BE6" w:rsidRDefault="004E55AC">
      <w:pPr>
        <w:autoSpaceDE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i/>
        </w:rPr>
        <w:t>2.</w:t>
      </w:r>
      <w:r>
        <w:rPr>
          <w:rFonts w:ascii="Arial" w:hAnsi="Arial" w:cs="Arial"/>
          <w:b/>
        </w:rPr>
        <w:t>Wymagania ogólne dotyczące robót.</w:t>
      </w:r>
    </w:p>
    <w:p w:rsidR="002A0BE6" w:rsidRDefault="004E55AC">
      <w:pPr>
        <w:autoSpaceDE w:val="0"/>
        <w:jc w:val="both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>2.1 Informacje o terenie budowy.</w:t>
      </w:r>
    </w:p>
    <w:p w:rsidR="002A0BE6" w:rsidRDefault="004E55AC">
      <w:pPr>
        <w:autoSpaceDE w:val="0"/>
        <w:jc w:val="both"/>
        <w:rPr>
          <w:rFonts w:ascii="Arial" w:eastAsia="Arial" w:hAnsi="Arial" w:cs="Arial"/>
          <w:i/>
          <w:iCs/>
          <w:u w:val="single"/>
        </w:rPr>
      </w:pPr>
      <w:r>
        <w:rPr>
          <w:rFonts w:ascii="Arial" w:eastAsia="Arial" w:hAnsi="Arial" w:cs="Arial"/>
          <w:i/>
          <w:iCs/>
          <w:u w:val="single"/>
        </w:rPr>
        <w:t>a) Lokalizacja.</w:t>
      </w:r>
    </w:p>
    <w:p w:rsidR="002A0BE6" w:rsidRDefault="004E55AC">
      <w:pPr>
        <w:autoSpaceDE w:val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Budynek jest znajduje się w Szczecinie - Skolwin przy ul. </w:t>
      </w:r>
      <w:proofErr w:type="spellStart"/>
      <w:r>
        <w:rPr>
          <w:rFonts w:ascii="Arial" w:eastAsia="Arial" w:hAnsi="Arial" w:cs="Arial"/>
        </w:rPr>
        <w:t>Stołczyńskiej</w:t>
      </w:r>
      <w:proofErr w:type="spellEnd"/>
      <w:r>
        <w:rPr>
          <w:rFonts w:ascii="Arial" w:eastAsia="Arial" w:hAnsi="Arial" w:cs="Arial"/>
        </w:rPr>
        <w:t xml:space="preserve"> 100 B. Działka nr 6/12 z obrębu 3052.</w:t>
      </w:r>
    </w:p>
    <w:p w:rsidR="002A0BE6" w:rsidRDefault="004E55AC">
      <w:pPr>
        <w:autoSpaceDE w:val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Działka przylega do terenu po byłej Papierni Skolwin. Do budynku istnieje droga dojazdowa umożliwiająca bezpośredni dojazd ( dowóz i wywóz materiałów). W odległości około 20 m od elewacji zachodniej przebiega linia kolejowa Szczecin-Trzebież. Teren płaski. Na czas remontu dachu nie występuje konieczność zajęcia pasa chodnika.</w:t>
      </w:r>
    </w:p>
    <w:p w:rsidR="002A0BE6" w:rsidRDefault="002A0BE6">
      <w:pPr>
        <w:autoSpaceDE w:val="0"/>
        <w:jc w:val="both"/>
        <w:rPr>
          <w:rFonts w:ascii="Arial" w:eastAsia="Arial" w:hAnsi="Arial" w:cs="Arial"/>
        </w:rPr>
      </w:pPr>
    </w:p>
    <w:p w:rsidR="002A0BE6" w:rsidRDefault="004E55AC">
      <w:pPr>
        <w:autoSpaceDE w:val="0"/>
        <w:jc w:val="both"/>
        <w:rPr>
          <w:rFonts w:ascii="Arial" w:eastAsia="Arial" w:hAnsi="Arial" w:cs="Arial"/>
          <w:i/>
          <w:iCs/>
          <w:u w:val="single"/>
        </w:rPr>
      </w:pPr>
      <w:r>
        <w:rPr>
          <w:rFonts w:ascii="Arial" w:eastAsia="Arial" w:hAnsi="Arial" w:cs="Arial"/>
          <w:i/>
          <w:iCs/>
          <w:u w:val="single"/>
        </w:rPr>
        <w:t>b) Charakterystyka ogólna budynku.</w:t>
      </w:r>
    </w:p>
    <w:p w:rsidR="002A0BE6" w:rsidRDefault="004E55AC">
      <w:pPr>
        <w:autoSpaceDE w:val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Budynek mieszkalny wielorodzinny, wolnostojący, jedno-klatkowy, całkowicie podpiwniczony, wybudowany około  roku 1918. Wykonany w technologii tradycyjnej. Więźba dachowa - drewniana o konstrukcji płatwiowo-krokwiowej. W latach poprzednich z pomieszczenia strychowego wydzielono lokal  mieszkalny wraz z wykonaniem ślepego stropu i wydzielenie pomieszczenia strychowego w górnej części. Część strychu przeznaczonej na suszarnię jest wolny od zabudowy między słupowej. Suszarnia stanowi 100% powierzchni strychowej. Wyłaz na strych wykonano w lokalu mieszkalnym. Dach wysoki czterospadowy pokryty dachówką ceramiczną karpiówką kładzioną w koronkę na drewnianych łatach. W konstrukcji dachu wbudowane lukarny (duży szt. 1, od strony zachodniej i od strony wschodniej  małe  3 szt. W połaci dachu z każdej ze stron wykonano w pokryciu naświetla wole oka (4 </w:t>
      </w:r>
      <w:proofErr w:type="spellStart"/>
      <w:r>
        <w:rPr>
          <w:rFonts w:ascii="Arial" w:eastAsia="Arial" w:hAnsi="Arial" w:cs="Arial"/>
        </w:rPr>
        <w:t>szt</w:t>
      </w:r>
      <w:proofErr w:type="spellEnd"/>
      <w:r>
        <w:rPr>
          <w:rFonts w:ascii="Arial" w:eastAsia="Arial" w:hAnsi="Arial" w:cs="Arial"/>
        </w:rPr>
        <w:t xml:space="preserve">). Więźba dachowa wymaga wymiany lub wzmocnienia pojedynczych elementów konstrukcji, na których występują uszkodzenia mechaniczne lub korozja biologiczna, w szczególności elementy drewniane konstrukcji dachowej w części zabudowanych ścian wydzielonego lokalu mieszkalnego. Z wagi na stałą zabudowę ścian i ocenę stanu istniejącego pokrycia przyjęto do wymiany elementy konstrukcyjne, które zostały ujęte w kosztorysie inwestorskim. W przeprowadzonej ekspertyzie i ocenie stanu technicznego budynku remont kapitalny dachu zaplanowano z wykonaniem pokrycia połaci blacho-dachówką. Po opinii konserwatora zabytków Zamawiający zobowiązany jest do utrzymania architektury budynku  bez zmian oraz aprobatą decyzji do zmiany materiału na pokrycie dachu. Zmiana materiału na pokrycie wynika z konieczności odciążenia fundamentów budynku. </w:t>
      </w:r>
    </w:p>
    <w:p w:rsidR="002A0BE6" w:rsidRDefault="002A0BE6">
      <w:pPr>
        <w:autoSpaceDE w:val="0"/>
        <w:jc w:val="both"/>
        <w:rPr>
          <w:rFonts w:ascii="Arial" w:eastAsia="Arial" w:hAnsi="Arial" w:cs="Arial"/>
        </w:rPr>
      </w:pPr>
    </w:p>
    <w:p w:rsidR="002A0BE6" w:rsidRDefault="002A0BE6">
      <w:pPr>
        <w:autoSpaceDE w:val="0"/>
        <w:jc w:val="both"/>
        <w:rPr>
          <w:rFonts w:ascii="Arial" w:eastAsia="Arial" w:hAnsi="Arial" w:cs="Arial"/>
        </w:rPr>
      </w:pPr>
    </w:p>
    <w:p w:rsidR="002A0BE6" w:rsidRDefault="002A0BE6">
      <w:pPr>
        <w:autoSpaceDE w:val="0"/>
        <w:jc w:val="both"/>
        <w:rPr>
          <w:rFonts w:ascii="Arial" w:eastAsia="Arial" w:hAnsi="Arial" w:cs="Arial"/>
        </w:rPr>
      </w:pPr>
    </w:p>
    <w:p w:rsidR="002A0BE6" w:rsidRDefault="004E55AC">
      <w:pPr>
        <w:autoSpaceDE w:val="0"/>
        <w:jc w:val="both"/>
        <w:rPr>
          <w:rFonts w:ascii="Arial" w:eastAsia="Arial" w:hAnsi="Arial" w:cs="Arial"/>
          <w:i/>
          <w:iCs/>
          <w:u w:val="single"/>
        </w:rPr>
      </w:pPr>
      <w:r>
        <w:rPr>
          <w:rFonts w:ascii="Arial" w:eastAsia="Arial" w:hAnsi="Arial" w:cs="Arial"/>
          <w:i/>
          <w:iCs/>
          <w:u w:val="single"/>
        </w:rPr>
        <w:lastRenderedPageBreak/>
        <w:t>c) Organizacja robót, przekazanie placu budowy.</w:t>
      </w:r>
    </w:p>
    <w:p w:rsidR="002A0BE6" w:rsidRDefault="004E55AC">
      <w:pPr>
        <w:autoSpaceDE w:val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Zamawiający wymaga od wykonawcy zaplanowania i zorganizowania robót w sposób:</w:t>
      </w:r>
    </w:p>
    <w:p w:rsidR="002A0BE6" w:rsidRDefault="004E55AC">
      <w:pPr>
        <w:numPr>
          <w:ilvl w:val="0"/>
          <w:numId w:val="6"/>
        </w:numPr>
        <w:autoSpaceDE w:val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Niepowodujący utrudnienie ruchu pieszych na terenie i drogach przyległych do placu budowy,</w:t>
      </w:r>
    </w:p>
    <w:p w:rsidR="002A0BE6" w:rsidRDefault="004E55AC">
      <w:pPr>
        <w:numPr>
          <w:ilvl w:val="0"/>
          <w:numId w:val="6"/>
        </w:numPr>
        <w:autoSpaceDE w:val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Niepowodujący zanieczyszczenia terenu przyległego do placu budowy oraz drogi dojazdowej, </w:t>
      </w:r>
    </w:p>
    <w:p w:rsidR="002A0BE6" w:rsidRDefault="004E55AC">
      <w:pPr>
        <w:numPr>
          <w:ilvl w:val="0"/>
          <w:numId w:val="6"/>
        </w:numPr>
        <w:autoSpaceDE w:val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Termin i sposób przekazania placu budowy zostanie określony w umowie dotyczącej wykonania zamówienia publicznego (robót budowlanych).</w:t>
      </w:r>
    </w:p>
    <w:p w:rsidR="002A0BE6" w:rsidRDefault="002A0BE6">
      <w:pPr>
        <w:autoSpaceDE w:val="0"/>
        <w:jc w:val="both"/>
        <w:rPr>
          <w:rFonts w:ascii="Arial" w:eastAsia="Arial" w:hAnsi="Arial" w:cs="Arial"/>
        </w:rPr>
      </w:pPr>
    </w:p>
    <w:p w:rsidR="002A0BE6" w:rsidRDefault="002A0BE6">
      <w:pPr>
        <w:autoSpaceDE w:val="0"/>
        <w:jc w:val="both"/>
        <w:rPr>
          <w:rFonts w:ascii="Arial" w:eastAsia="Arial" w:hAnsi="Arial" w:cs="Arial"/>
        </w:rPr>
      </w:pPr>
    </w:p>
    <w:p w:rsidR="002A0BE6" w:rsidRDefault="004E55AC">
      <w:pPr>
        <w:autoSpaceDE w:val="0"/>
        <w:jc w:val="both"/>
        <w:rPr>
          <w:rFonts w:ascii="Arial" w:eastAsia="Arial" w:hAnsi="Arial" w:cs="Arial"/>
          <w:i/>
          <w:iCs/>
          <w:u w:val="single"/>
        </w:rPr>
      </w:pPr>
      <w:r>
        <w:rPr>
          <w:rFonts w:ascii="Arial" w:eastAsia="Arial" w:hAnsi="Arial" w:cs="Arial"/>
          <w:i/>
          <w:iCs/>
          <w:u w:val="single"/>
        </w:rPr>
        <w:t>d) Zabezpieczenie interesów Zamawiającego i osób trzecich.</w:t>
      </w:r>
    </w:p>
    <w:p w:rsidR="002A0BE6" w:rsidRDefault="004E55AC">
      <w:pPr>
        <w:autoSpaceDE w:val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Wykonawca jest odpowiedzialny za szkody wyrządzone swoimi działaniami na obiektach publicznych, na obiektach należących do zamawiającego oraz osób prywatnych. Wykonawca ma obowiązek zorganizowania i prowadzić prace w sposób zapewniający ochronę własności publicznej i prywatnej. Wykonawca odpowiada za ochronę budowli. O fakcie przypadkowego uszkodzenia urządzeń, instalacji zamontowanych na obiekcie Wykonawca bezzwłocznie powiadomi zamawiającego/inspektora nadzoru inwestorskiego i zainteresowane władze oraz będzie z nimi współpracował. Wykonawca będzie odpowiadać za wszelkie spowodowane przez jego działania uszkodzenia budowli i mienie osób zamieszkujących budynek. Wykonawca będzie realizować roboty w sposób powodujący minimalizowanie niedogodności dla mieszkańców. Wszelkie koszty uszkodzenia w trakcie prowadzonych robót budowlanych ponosi Wykonawca.</w:t>
      </w:r>
    </w:p>
    <w:p w:rsidR="002A0BE6" w:rsidRDefault="002A0BE6">
      <w:pPr>
        <w:autoSpaceDE w:val="0"/>
        <w:jc w:val="both"/>
        <w:rPr>
          <w:rFonts w:ascii="Arial" w:eastAsia="Arial" w:hAnsi="Arial" w:cs="Arial"/>
        </w:rPr>
      </w:pPr>
    </w:p>
    <w:p w:rsidR="002A0BE6" w:rsidRDefault="004E55AC">
      <w:pPr>
        <w:autoSpaceDE w:val="0"/>
        <w:jc w:val="both"/>
        <w:rPr>
          <w:rFonts w:ascii="Arial" w:eastAsia="Arial" w:hAnsi="Arial" w:cs="Arial"/>
          <w:i/>
          <w:iCs/>
          <w:u w:val="single"/>
        </w:rPr>
      </w:pPr>
      <w:r>
        <w:rPr>
          <w:rFonts w:ascii="Arial" w:eastAsia="Arial" w:hAnsi="Arial" w:cs="Arial"/>
          <w:i/>
          <w:iCs/>
          <w:u w:val="single"/>
        </w:rPr>
        <w:t>e) Ochrona środowiska.</w:t>
      </w:r>
    </w:p>
    <w:p w:rsidR="002A0BE6" w:rsidRDefault="004E55AC">
      <w:pPr>
        <w:autoSpaceDE w:val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W zakresie robot nie przewiduje się prac uciążliwych oraz szkodliwych dla środowiska. Zamawiający nakłada obowiązek na Wykonawcę utylizowanie zdemontowanych i nienadających się do wbudowania materiałów budowlanych (gruzu, papy i produktów smoło-pochodnych).  Wykonawca ma obowiązek znać i stosować w czasie prowadzenia robót wszelkie przepisy dotyczące ochrony środowiska naturalnego. W okresie trwania budowy i wykańczania robót Wykonawca będzie podejmować wszelkie uzasadnione kroki mające na celu stosowanie się do przepisów i norm dotyczących ochrony środowiska na terenie budowy i wokół terenu budowy. </w:t>
      </w:r>
    </w:p>
    <w:p w:rsidR="002A0BE6" w:rsidRDefault="002A0BE6">
      <w:pPr>
        <w:autoSpaceDE w:val="0"/>
        <w:jc w:val="both"/>
        <w:rPr>
          <w:rFonts w:ascii="Arial" w:hAnsi="Arial" w:cs="Arial"/>
        </w:rPr>
      </w:pPr>
    </w:p>
    <w:p w:rsidR="002A0BE6" w:rsidRDefault="004E55AC">
      <w:pPr>
        <w:autoSpaceDE w:val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Wykonawca przedstawi dokumenty, potwierdzające oddania do Zakładu Utylizacji, powstałego gruzu i odpadów z zachowaniem ich gradacji (rozdziału, segregacji)..</w:t>
      </w:r>
      <w:r>
        <w:rPr>
          <w:rFonts w:ascii="Arial" w:hAnsi="Arial" w:cs="Arial"/>
        </w:rPr>
        <w:t xml:space="preserve"> </w:t>
      </w:r>
    </w:p>
    <w:p w:rsidR="002A0BE6" w:rsidRDefault="002A0BE6">
      <w:pPr>
        <w:autoSpaceDE w:val="0"/>
        <w:jc w:val="both"/>
        <w:rPr>
          <w:rFonts w:ascii="Arial" w:eastAsia="Arial" w:hAnsi="Arial" w:cs="Arial"/>
        </w:rPr>
      </w:pPr>
    </w:p>
    <w:p w:rsidR="002A0BE6" w:rsidRDefault="004E55AC">
      <w:pPr>
        <w:autoSpaceDE w:val="0"/>
        <w:jc w:val="both"/>
        <w:rPr>
          <w:rFonts w:ascii="Arial" w:eastAsia="Arial" w:hAnsi="Arial" w:cs="Arial"/>
          <w:u w:val="single"/>
        </w:rPr>
      </w:pPr>
      <w:r>
        <w:rPr>
          <w:rFonts w:ascii="Arial" w:eastAsia="Arial" w:hAnsi="Arial" w:cs="Arial"/>
          <w:i/>
          <w:iCs/>
          <w:u w:val="single"/>
        </w:rPr>
        <w:t>f) Warunki bezpieczeństwa pracy i ochrony przeciwpożarowej na budowie.</w:t>
      </w:r>
      <w:r>
        <w:rPr>
          <w:rFonts w:ascii="Arial" w:eastAsia="Arial" w:hAnsi="Arial" w:cs="Arial"/>
          <w:u w:val="single"/>
        </w:rPr>
        <w:t xml:space="preserve"> </w:t>
      </w:r>
    </w:p>
    <w:p w:rsidR="002A0BE6" w:rsidRDefault="004E55AC">
      <w:pPr>
        <w:autoSpaceDE w:val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Wykonawca powinien prowadzi</w:t>
      </w:r>
      <w:r>
        <w:rPr>
          <w:rFonts w:ascii="Arial" w:eastAsia="Arial" w:hAnsi="Arial" w:cs="Arial"/>
          <w:cs/>
        </w:rPr>
        <w:t xml:space="preserve">ၰ </w:t>
      </w:r>
      <w:r>
        <w:rPr>
          <w:rFonts w:ascii="Arial" w:eastAsia="Arial" w:hAnsi="Arial" w:cs="Arial"/>
        </w:rPr>
        <w:t>roboty zgodnie z przepisami BHP oraz ochrony przeciwpożarowej, a w szczególności wykona</w:t>
      </w:r>
      <w:r>
        <w:rPr>
          <w:rFonts w:ascii="Arial" w:eastAsia="Arial" w:hAnsi="Arial" w:cs="Arial"/>
          <w:cs/>
        </w:rPr>
        <w:t xml:space="preserve">ၰ </w:t>
      </w:r>
      <w:r>
        <w:rPr>
          <w:rFonts w:ascii="Arial" w:eastAsia="Arial" w:hAnsi="Arial" w:cs="Arial"/>
        </w:rPr>
        <w:t>odpowiednie zabezpieczenia w zakresie ochrony przed upadkiem materiałów pochodzących z rozbiórki, materiałów do remontu dachu i narzędzi. Wykonawca zobowiązany jest wykonać</w:t>
      </w:r>
      <w:r>
        <w:rPr>
          <w:rFonts w:ascii="Arial" w:eastAsia="Arial" w:hAnsi="Arial" w:cs="Arial"/>
          <w:cs/>
        </w:rPr>
        <w:t xml:space="preserve">ၰ </w:t>
      </w:r>
      <w:r>
        <w:rPr>
          <w:rFonts w:ascii="Arial" w:eastAsia="Arial" w:hAnsi="Arial" w:cs="Arial"/>
        </w:rPr>
        <w:t>niezbędne zabezpieczenia chodnika, przejść dla pieszych oraz jezdni.</w:t>
      </w:r>
    </w:p>
    <w:p w:rsidR="002A0BE6" w:rsidRDefault="004E55AC">
      <w:pPr>
        <w:autoSpaceDE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Wykonawca będzie przestrzegać przepisów ochrony przeciwpożarowej. Wykonawca</w:t>
      </w:r>
    </w:p>
    <w:p w:rsidR="002A0BE6" w:rsidRDefault="004E55AC">
      <w:pPr>
        <w:autoSpaceDE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będzie utrzymywać sprawny sprzęt przeciwpożarowy. Materiały łatwopalne będą składowane w sposób zgodny z odpowiednimi przepisami i zabezpieczone przed dostępem osób trzecich. Wykonawca będzie odpowiedzialny za wszelkie straty </w:t>
      </w:r>
      <w:r>
        <w:rPr>
          <w:rFonts w:ascii="Arial" w:hAnsi="Arial" w:cs="Arial"/>
        </w:rPr>
        <w:lastRenderedPageBreak/>
        <w:t>spowodowane pożarem wywołanym, jako rezultat realizacji robót albo przez personel Wykonawcy.</w:t>
      </w:r>
    </w:p>
    <w:p w:rsidR="002A0BE6" w:rsidRDefault="004E55AC">
      <w:pPr>
        <w:autoSpaceDE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Podczas realizacji robót Wykonawca będzie przestrzegać przepisów dotyczących</w:t>
      </w:r>
    </w:p>
    <w:p w:rsidR="002A0BE6" w:rsidRDefault="004E55AC">
      <w:pPr>
        <w:autoSpaceDE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bezpieczeństwa i higieny pracy. W szczególności Wykonawca ma obowiązek zadbać, aby personel nie wykonywał pracy w warunkach niebezpiecznych, szkodliwych dla zdrowia oraz niespełniających odpowiednich wymagań sanitarnych. Wykonawca zapewni i będzie utrzymywał wszelkie urządzenia zabezpieczające, socjalne oraz sprzęt i odpowiednią odzież dla ochrony zdrowia i życia osób zatrudnionych przez siebie na budowie. Bezwzględnie stosował niezbędne zabezpieczenia przed upadkiem z wysokości osób i przedmiotów. Dla robót budowlanych stwarzających zagrożenie bezpieczeństwa i zdrowia ludzi, Kierownik budowy jest zobowiązany sporządzić lub zapewnić sporządzenie planu bezpieczeństwa i ochrony zdrowia (Plan BIOZ). </w:t>
      </w:r>
    </w:p>
    <w:p w:rsidR="002A0BE6" w:rsidRDefault="002A0BE6">
      <w:pPr>
        <w:autoSpaceDE w:val="0"/>
        <w:jc w:val="both"/>
        <w:rPr>
          <w:rFonts w:ascii="Arial" w:hAnsi="Arial" w:cs="Arial"/>
        </w:rPr>
      </w:pPr>
    </w:p>
    <w:p w:rsidR="002A0BE6" w:rsidRDefault="004E55AC">
      <w:pPr>
        <w:autoSpaceDE w:val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Uznaje się, że wszelkie koszty związane z wypełnieniem wymagań bezpieczeństwa określonych powyżej są uwzględnione w Cenie Umowy.</w:t>
      </w:r>
    </w:p>
    <w:p w:rsidR="002A0BE6" w:rsidRDefault="002A0BE6">
      <w:pPr>
        <w:autoSpaceDE w:val="0"/>
        <w:jc w:val="both"/>
        <w:rPr>
          <w:rFonts w:ascii="Arial" w:eastAsia="Arial" w:hAnsi="Arial" w:cs="Arial"/>
        </w:rPr>
      </w:pPr>
    </w:p>
    <w:p w:rsidR="002A0BE6" w:rsidRDefault="004E55AC">
      <w:pPr>
        <w:autoSpaceDE w:val="0"/>
        <w:jc w:val="both"/>
        <w:rPr>
          <w:rFonts w:ascii="Arial" w:eastAsia="Arial" w:hAnsi="Arial" w:cs="Arial"/>
          <w:i/>
          <w:iCs/>
          <w:u w:val="single"/>
        </w:rPr>
      </w:pPr>
      <w:r>
        <w:rPr>
          <w:rFonts w:ascii="Arial" w:eastAsia="Arial" w:hAnsi="Arial" w:cs="Arial"/>
          <w:i/>
          <w:iCs/>
          <w:u w:val="single"/>
        </w:rPr>
        <w:t>g) Zaplecze dla potrzeb wykonawcy.</w:t>
      </w:r>
    </w:p>
    <w:p w:rsidR="002A0BE6" w:rsidRDefault="004E55AC">
      <w:pPr>
        <w:autoSpaceDE w:val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Na terenie przyległym do budynków, istnieją</w:t>
      </w:r>
      <w:r>
        <w:rPr>
          <w:rFonts w:ascii="Arial" w:eastAsia="Arial" w:hAnsi="Arial" w:cs="Arial"/>
          <w:cs/>
        </w:rPr>
        <w:t xml:space="preserve">ၐ </w:t>
      </w:r>
      <w:r>
        <w:rPr>
          <w:rFonts w:ascii="Arial" w:eastAsia="Arial" w:hAnsi="Arial" w:cs="Arial"/>
        </w:rPr>
        <w:t>warunki na zorganizowanie i przygotowanie składu materiałów budowlanych oraz zaplecza dla potrzeb wykonawcy. Nie występują</w:t>
      </w:r>
      <w:r>
        <w:rPr>
          <w:rFonts w:ascii="Arial" w:eastAsia="Arial" w:hAnsi="Arial" w:cs="Arial"/>
          <w:cs/>
        </w:rPr>
        <w:t xml:space="preserve">ၐ </w:t>
      </w:r>
      <w:r>
        <w:rPr>
          <w:rFonts w:ascii="Arial" w:eastAsia="Arial" w:hAnsi="Arial" w:cs="Arial"/>
        </w:rPr>
        <w:t xml:space="preserve">trudności z dostępem do sieci wodnej i elektrycznej. Przed przystąpieniem do robót Wykonawca przedstawi zamawiającemu/inspektorowi nadzoru inwestorskiego do zatwierdzenia projekt zabezpieczenia robót w okresie trwania robót z uwzględnieniem sąsiednich posesji. Wykonawca wyznaczy i oznakuje strefę bezpieczeństwa na czas trwania zadania. Fakt przystąpienia do robót Wykonawca obwieści publicznie przed ich rozpoczęciem przez umieszczenie tablic informacyjnych w miejscach i ilościach oraz treści określonych przepisami. </w:t>
      </w:r>
    </w:p>
    <w:p w:rsidR="002A0BE6" w:rsidRDefault="004E55AC">
      <w:pPr>
        <w:autoSpaceDE w:val="0"/>
        <w:jc w:val="both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>Wykonawca jest zobowiązany do zabezpieczenia terenu budowy w okresie trwania realizacji budowy, aż do jego zakończenia i odbioru końcowego.</w:t>
      </w:r>
    </w:p>
    <w:p w:rsidR="002A0BE6" w:rsidRDefault="002A0BE6">
      <w:pPr>
        <w:autoSpaceDE w:val="0"/>
        <w:jc w:val="both"/>
        <w:rPr>
          <w:rFonts w:ascii="Arial" w:eastAsia="Arial" w:hAnsi="Arial" w:cs="Arial"/>
          <w:b/>
          <w:bCs/>
        </w:rPr>
      </w:pPr>
    </w:p>
    <w:p w:rsidR="002A0BE6" w:rsidRDefault="004E55AC">
      <w:pPr>
        <w:autoSpaceDE w:val="0"/>
        <w:jc w:val="both"/>
        <w:rPr>
          <w:rFonts w:ascii="Arial" w:eastAsia="Tahoma" w:hAnsi="Arial" w:cs="Arial"/>
          <w:u w:val="single"/>
        </w:rPr>
      </w:pPr>
      <w:r>
        <w:rPr>
          <w:rFonts w:ascii="Arial" w:hAnsi="Arial" w:cs="Arial"/>
          <w:i/>
          <w:iCs/>
          <w:u w:val="single"/>
        </w:rPr>
        <w:t>h)</w:t>
      </w:r>
      <w:r>
        <w:rPr>
          <w:rFonts w:ascii="Arial" w:hAnsi="Arial" w:cs="Arial"/>
          <w:u w:val="single"/>
        </w:rPr>
        <w:t xml:space="preserve">, </w:t>
      </w:r>
      <w:r>
        <w:rPr>
          <w:rFonts w:ascii="Arial" w:eastAsia="Tahoma" w:hAnsi="Arial" w:cs="Arial"/>
          <w:i/>
          <w:iCs/>
          <w:u w:val="single"/>
        </w:rPr>
        <w:t>Wymagania ogólne</w:t>
      </w:r>
      <w:r>
        <w:rPr>
          <w:rFonts w:ascii="Arial" w:eastAsia="Tahoma" w:hAnsi="Arial" w:cs="Arial"/>
          <w:u w:val="single"/>
        </w:rPr>
        <w:t xml:space="preserve"> dotyczące </w:t>
      </w:r>
      <w:r>
        <w:rPr>
          <w:rFonts w:ascii="Arial" w:eastAsia="Tahoma" w:hAnsi="Arial" w:cs="Arial"/>
          <w:i/>
          <w:iCs/>
          <w:u w:val="single"/>
        </w:rPr>
        <w:t>wykonania robót</w:t>
      </w:r>
      <w:r>
        <w:rPr>
          <w:rFonts w:ascii="Arial" w:eastAsia="Tahoma" w:hAnsi="Arial" w:cs="Arial"/>
          <w:u w:val="single"/>
        </w:rPr>
        <w:t>.</w:t>
      </w:r>
    </w:p>
    <w:p w:rsidR="002A0BE6" w:rsidRDefault="004E55AC">
      <w:pPr>
        <w:autoSpaceDE w:val="0"/>
        <w:jc w:val="both"/>
        <w:rPr>
          <w:rFonts w:ascii="Arial" w:eastAsia="Tahoma" w:hAnsi="Arial" w:cs="Arial"/>
        </w:rPr>
      </w:pPr>
      <w:r>
        <w:rPr>
          <w:rFonts w:ascii="Arial" w:eastAsia="Tahoma" w:hAnsi="Arial" w:cs="Arial"/>
        </w:rPr>
        <w:t>Wykonawca jest odpowiedzialny za prowadzenie robot zgodnie umową, za ich zgodność</w:t>
      </w:r>
      <w:r>
        <w:rPr>
          <w:rFonts w:ascii="Arial" w:eastAsia="Tahoma" w:hAnsi="Arial" w:cs="Arial"/>
          <w:cs/>
        </w:rPr>
        <w:t xml:space="preserve">ၰ </w:t>
      </w:r>
      <w:r>
        <w:rPr>
          <w:rFonts w:ascii="Arial" w:eastAsia="Tahoma" w:hAnsi="Arial" w:cs="Arial"/>
        </w:rPr>
        <w:t xml:space="preserve">z wymaganiami specyfikacji technicznej a także za prowadzenie robót zgodnie z zasadami wiedzy technicznej i sztuki budowlanej, zgodnie z wytycznymi i instrukcjami producentów materiałów i wyrobów a także zgodnie z poleceniami zamawiającego/inspektora nadzoru inwestorskiego. </w:t>
      </w:r>
    </w:p>
    <w:p w:rsidR="002A0BE6" w:rsidRDefault="004E55AC">
      <w:pPr>
        <w:autoSpaceDE w:val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Wykonawca odpowiedzialny jest, za jakość wykonywania robót, bezpieczeństwo wszelkich czynności na terenie budowy, metody użyte przy budowie oraz za ich zgodność ze Specyfikacja Techniczna wykonania i odbioru robót budowlanych.</w:t>
      </w:r>
    </w:p>
    <w:p w:rsidR="002A0BE6" w:rsidRPr="00A15ED0" w:rsidRDefault="004E55AC" w:rsidP="00A15ED0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</w:t>
      </w:r>
    </w:p>
    <w:p w:rsidR="002A0BE6" w:rsidRDefault="004E55AC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3. Przedmiot specyfikacji.</w:t>
      </w:r>
    </w:p>
    <w:p w:rsidR="00A15ED0" w:rsidRPr="00A15ED0" w:rsidRDefault="00A15ED0">
      <w:pPr>
        <w:jc w:val="both"/>
        <w:rPr>
          <w:rFonts w:ascii="Arial" w:hAnsi="Arial" w:cs="Arial"/>
          <w:b/>
          <w:bCs/>
        </w:rPr>
      </w:pPr>
    </w:p>
    <w:p w:rsidR="002A0BE6" w:rsidRDefault="004E55AC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3.1. Zakres stosowania specyfikacji.</w:t>
      </w:r>
    </w:p>
    <w:p w:rsidR="002A0BE6" w:rsidRDefault="004E55A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Ustalenia zawarte w niniejszej specyfikacji obejmują  czynności umożliwiające wykonanie robót remontu dachu budynku w Szczecinie przy ul. </w:t>
      </w:r>
      <w:proofErr w:type="spellStart"/>
      <w:r>
        <w:rPr>
          <w:rFonts w:ascii="Arial" w:hAnsi="Arial" w:cs="Arial"/>
        </w:rPr>
        <w:t>Stołczyńskiej</w:t>
      </w:r>
      <w:proofErr w:type="spellEnd"/>
      <w:r>
        <w:rPr>
          <w:rFonts w:ascii="Arial" w:hAnsi="Arial" w:cs="Arial"/>
        </w:rPr>
        <w:t xml:space="preserve"> 100 B. </w:t>
      </w:r>
    </w:p>
    <w:p w:rsidR="002A0BE6" w:rsidRDefault="002A0BE6">
      <w:pPr>
        <w:jc w:val="both"/>
        <w:rPr>
          <w:rFonts w:ascii="Arial" w:hAnsi="Arial" w:cs="Arial"/>
        </w:rPr>
      </w:pPr>
    </w:p>
    <w:p w:rsidR="002A0BE6" w:rsidRDefault="004E55AC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3.2. Zakres robót objętych ST.</w:t>
      </w:r>
    </w:p>
    <w:p w:rsidR="002A0BE6" w:rsidRDefault="004E55AC">
      <w:pPr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Zakres robót zgodny z zał</w:t>
      </w:r>
      <w:r>
        <w:rPr>
          <w:rFonts w:ascii="Arial" w:hAnsi="Arial" w:cs="Arial"/>
        </w:rPr>
        <w:t>ą</w:t>
      </w:r>
      <w:r>
        <w:rPr>
          <w:rFonts w:ascii="Arial" w:hAnsi="Arial" w:cs="Arial"/>
          <w:bCs/>
        </w:rPr>
        <w:t>czonym przedmiarem robót.</w:t>
      </w:r>
      <w:r>
        <w:rPr>
          <w:rFonts w:ascii="Arial" w:hAnsi="Arial" w:cs="Arial"/>
        </w:rPr>
        <w:t xml:space="preserve"> (Przedmiar kosztorysu nakładczego).</w:t>
      </w:r>
    </w:p>
    <w:p w:rsidR="002A0BE6" w:rsidRDefault="004E55AC">
      <w:pPr>
        <w:spacing w:line="300" w:lineRule="exact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sz w:val="32"/>
          <w:szCs w:val="32"/>
          <w:u w:val="single"/>
        </w:rPr>
        <w:lastRenderedPageBreak/>
        <w:t>Zamawiający zaleca wykonanie wizji lokalnej obiektu</w:t>
      </w:r>
      <w:r>
        <w:rPr>
          <w:rFonts w:ascii="Arial" w:hAnsi="Arial" w:cs="Arial"/>
          <w:b/>
          <w:bCs/>
        </w:rPr>
        <w:t xml:space="preserve"> w celu uwzględnienia wszystkich składników wpływających na ostateczną cenę oferty. </w:t>
      </w:r>
    </w:p>
    <w:p w:rsidR="002A0BE6" w:rsidRDefault="002A0BE6">
      <w:pPr>
        <w:jc w:val="both"/>
        <w:rPr>
          <w:rFonts w:ascii="Arial" w:hAnsi="Arial" w:cs="Arial"/>
        </w:rPr>
      </w:pPr>
    </w:p>
    <w:p w:rsidR="002A0BE6" w:rsidRDefault="004E55AC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3.3.1.  Roboty przygotowawcze, </w:t>
      </w:r>
    </w:p>
    <w:p w:rsidR="002A0BE6" w:rsidRDefault="004E55AC">
      <w:pPr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Powiadomienie lokatorów o terminie przystąpienia do robót budowlanych,</w:t>
      </w:r>
    </w:p>
    <w:p w:rsidR="002A0BE6" w:rsidRDefault="004E55AC">
      <w:pPr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Zaplecze budowy, urządzenia sanitarno-bytowe dla personelu obsługującego budowę,</w:t>
      </w:r>
    </w:p>
    <w:p w:rsidR="002A0BE6" w:rsidRDefault="004E55AC">
      <w:pPr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Tymczasowe ogrodzenie zaplecza z wydzieloną częścią magazynową,</w:t>
      </w:r>
    </w:p>
    <w:p w:rsidR="002A0BE6" w:rsidRDefault="004E55AC">
      <w:pPr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Wyznaczenie stref bezpieczeństwa,</w:t>
      </w:r>
    </w:p>
    <w:p w:rsidR="002A0BE6" w:rsidRDefault="004E55AC">
      <w:pPr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Ustawienie tablic informacyjnych,</w:t>
      </w:r>
    </w:p>
    <w:p w:rsidR="002A0BE6" w:rsidRDefault="004E55AC">
      <w:pPr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Montaż i ustawienie urządzeń zabezpieczeń przed upadkami z wysokości przedmiotów(rusztowania, daszki, bariery),</w:t>
      </w:r>
    </w:p>
    <w:p w:rsidR="002A0BE6" w:rsidRDefault="004E55AC">
      <w:pPr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Niezbędne odbiory techniczne zamontowanych urządzeń, </w:t>
      </w:r>
    </w:p>
    <w:p w:rsidR="002A0BE6" w:rsidRDefault="004E55AC">
      <w:pPr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Zakup materiałów niezbędnych do prawidłowego wykonania robót objętych zadaniem, po uprzedniej akceptacji </w:t>
      </w:r>
      <w:r>
        <w:rPr>
          <w:rFonts w:ascii="Arial" w:eastAsia="Tahoma" w:hAnsi="Arial" w:cs="Arial"/>
        </w:rPr>
        <w:t xml:space="preserve">zamawiającego/inspektora nadzoru inwestorskiego. </w:t>
      </w:r>
      <w:r>
        <w:rPr>
          <w:rFonts w:ascii="Arial" w:hAnsi="Arial" w:cs="Arial"/>
        </w:rPr>
        <w:t xml:space="preserve"> </w:t>
      </w:r>
    </w:p>
    <w:p w:rsidR="002A0BE6" w:rsidRDefault="004E55AC">
      <w:pPr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Zabezpieczenie i składowanie zakupionych materiałów,</w:t>
      </w:r>
    </w:p>
    <w:p w:rsidR="002A0BE6" w:rsidRDefault="004E55AC">
      <w:pPr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Dostarczenie na miejsce wykonania prac urządzeń, sprzętu, narzędzi </w:t>
      </w:r>
    </w:p>
    <w:p w:rsidR="002A0BE6" w:rsidRDefault="004E55A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niezbędnych do prawidłowego ich wykonania, </w:t>
      </w:r>
    </w:p>
    <w:p w:rsidR="002A0BE6" w:rsidRDefault="004E55AC">
      <w:pPr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Sprawdzenie poprawności montażu urządzeń (rusztowań) wraz z protokółem ich odbioru i dopuszczenia do użytkowania, </w:t>
      </w:r>
    </w:p>
    <w:p w:rsidR="002A0BE6" w:rsidRDefault="002A0BE6">
      <w:pPr>
        <w:jc w:val="both"/>
        <w:rPr>
          <w:rFonts w:ascii="Arial" w:hAnsi="Arial" w:cs="Arial"/>
        </w:rPr>
      </w:pPr>
    </w:p>
    <w:p w:rsidR="002A0BE6" w:rsidRDefault="004E55AC">
      <w:pPr>
        <w:ind w:left="75" w:hanging="75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3.3.2. Rzeczowy zakres robót:</w:t>
      </w:r>
    </w:p>
    <w:p w:rsidR="002A0BE6" w:rsidRDefault="004E55AC">
      <w:pPr>
        <w:numPr>
          <w:ilvl w:val="0"/>
          <w:numId w:val="5"/>
        </w:numPr>
        <w:autoSpaceDE w:val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Demontaż istniejącego pokrycia dachówką karpiówką ułożoną w koronkę wraz z podkładem (łatami i kontr łatami)),</w:t>
      </w:r>
    </w:p>
    <w:p w:rsidR="002A0BE6" w:rsidRDefault="004E55AC">
      <w:pPr>
        <w:numPr>
          <w:ilvl w:val="0"/>
          <w:numId w:val="5"/>
        </w:numPr>
        <w:autoSpaceDE w:val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Wymiana uszkodzonych elementów więźby dachowej (końcówki krokwi, kleszcze, krokwie, kulawki, elementy wymian),</w:t>
      </w:r>
    </w:p>
    <w:p w:rsidR="002A0BE6" w:rsidRDefault="004E55AC">
      <w:pPr>
        <w:numPr>
          <w:ilvl w:val="0"/>
          <w:numId w:val="5"/>
        </w:numPr>
        <w:autoSpaceDE w:val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Oczyszczenie oraz impregnacja istniejącej konstrukcji drewnianej ,</w:t>
      </w:r>
    </w:p>
    <w:p w:rsidR="002A0BE6" w:rsidRDefault="004E55AC">
      <w:pPr>
        <w:numPr>
          <w:ilvl w:val="0"/>
          <w:numId w:val="5"/>
        </w:numPr>
        <w:autoSpaceDE w:val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Ułożenie folii paroizolacyjne mocowanej na krokwiach i podkładu (łaty i kontr-łaty pod pokrycie blacho - dachówką (100%),</w:t>
      </w:r>
    </w:p>
    <w:p w:rsidR="002A0BE6" w:rsidRDefault="004E55AC">
      <w:pPr>
        <w:numPr>
          <w:ilvl w:val="0"/>
          <w:numId w:val="5"/>
        </w:numPr>
        <w:autoSpaceDE w:val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Obróbki uszczelniające systemowe (uszczelki gąsiorów, koszy przy lukarnach, </w:t>
      </w:r>
      <w:proofErr w:type="spellStart"/>
      <w:r>
        <w:rPr>
          <w:rFonts w:ascii="Arial" w:eastAsia="Arial" w:hAnsi="Arial" w:cs="Arial"/>
        </w:rPr>
        <w:t>itp</w:t>
      </w:r>
      <w:proofErr w:type="spellEnd"/>
      <w:r>
        <w:rPr>
          <w:rFonts w:ascii="Arial" w:eastAsia="Arial" w:hAnsi="Arial" w:cs="Arial"/>
        </w:rPr>
        <w:t>),</w:t>
      </w:r>
    </w:p>
    <w:p w:rsidR="002A0BE6" w:rsidRDefault="004E55AC">
      <w:pPr>
        <w:numPr>
          <w:ilvl w:val="0"/>
          <w:numId w:val="5"/>
        </w:numPr>
        <w:autoSpaceDE w:val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Montaż elementów armatury wykończeniowej tylko w wybranym systemie pokrycia dachowego (wybranego producenta), </w:t>
      </w:r>
    </w:p>
    <w:p w:rsidR="002A0BE6" w:rsidRDefault="004E55AC">
      <w:pPr>
        <w:numPr>
          <w:ilvl w:val="0"/>
          <w:numId w:val="5"/>
        </w:numPr>
        <w:autoSpaceDE w:val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Pokrycie dachu blacho-dachówką</w:t>
      </w:r>
      <w:r>
        <w:rPr>
          <w:rFonts w:ascii="Arial" w:eastAsia="Arial" w:hAnsi="Arial" w:cs="Arial"/>
        </w:rPr>
        <w:t>(100%),</w:t>
      </w:r>
    </w:p>
    <w:p w:rsidR="002A0BE6" w:rsidRDefault="004E55AC">
      <w:pPr>
        <w:numPr>
          <w:ilvl w:val="0"/>
          <w:numId w:val="5"/>
        </w:numPr>
        <w:autoSpaceDE w:val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Montaż rynien i rur spustowy z blachy powlekane na budynku (elementy prefabrykowane - 100%),</w:t>
      </w:r>
    </w:p>
    <w:p w:rsidR="002A0BE6" w:rsidRDefault="004E55AC">
      <w:pPr>
        <w:numPr>
          <w:ilvl w:val="0"/>
          <w:numId w:val="5"/>
        </w:numPr>
        <w:autoSpaceDE w:val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Akcesoria dekarskie (ławeczki kominiarskie, płotki śniegowe, obróbki blacharskie kominów w płaszczyźnie przejścia przez połać dachową w wybranym systemie -100%),</w:t>
      </w:r>
    </w:p>
    <w:p w:rsidR="002A0BE6" w:rsidRDefault="004E55AC">
      <w:pPr>
        <w:numPr>
          <w:ilvl w:val="0"/>
          <w:numId w:val="5"/>
        </w:numPr>
        <w:autoSpaceDE w:val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Przemurowanie kominów (cegła klinkierowa) z odtworzeniem architektury głowic kominowych,</w:t>
      </w:r>
    </w:p>
    <w:p w:rsidR="002A0BE6" w:rsidRDefault="004E55AC">
      <w:pPr>
        <w:numPr>
          <w:ilvl w:val="0"/>
          <w:numId w:val="5"/>
        </w:numPr>
        <w:autoSpaceDE w:val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Wymiana tynku na kominach pod połacią dachową oraz dwukrotne ich pobielenie,</w:t>
      </w:r>
    </w:p>
    <w:p w:rsidR="002A0BE6" w:rsidRDefault="004E55AC">
      <w:pPr>
        <w:numPr>
          <w:ilvl w:val="0"/>
          <w:numId w:val="5"/>
        </w:numPr>
        <w:autoSpaceDE w:val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Wymiana części posadzki drewnianej  stanowiącej suszarnię na strychu,</w:t>
      </w:r>
    </w:p>
    <w:p w:rsidR="002A0BE6" w:rsidRDefault="004E55AC">
      <w:pPr>
        <w:numPr>
          <w:ilvl w:val="0"/>
          <w:numId w:val="5"/>
        </w:numPr>
        <w:autoSpaceDE w:val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Ocieplenie ścian mieszkania  matą z wełny mineralnej po uprzednim deskowaniu (poziom - od podłogi mieszkania do górnej  płaszczyzny podłogi strychowej po istniejącej konstrukcji drewnianej dachu),</w:t>
      </w:r>
    </w:p>
    <w:p w:rsidR="002A0BE6" w:rsidRDefault="004E55AC">
      <w:pPr>
        <w:numPr>
          <w:ilvl w:val="0"/>
          <w:numId w:val="5"/>
        </w:numPr>
        <w:autoSpaceDE w:val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Wymiana podbitki okapów dachowych, </w:t>
      </w:r>
    </w:p>
    <w:p w:rsidR="002A0BE6" w:rsidRDefault="004E55AC">
      <w:pPr>
        <w:numPr>
          <w:ilvl w:val="0"/>
          <w:numId w:val="5"/>
        </w:numPr>
        <w:autoSpaceDE w:val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>Wymiana okna wyłazu dachowego,</w:t>
      </w:r>
    </w:p>
    <w:p w:rsidR="002A0BE6" w:rsidRDefault="004E55AC">
      <w:pPr>
        <w:numPr>
          <w:ilvl w:val="0"/>
          <w:numId w:val="5"/>
        </w:numPr>
        <w:autoSpaceDE w:val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Wykonanie konstrukcji pod montaż anten telewizyjnych,</w:t>
      </w:r>
    </w:p>
    <w:p w:rsidR="002A0BE6" w:rsidRDefault="004E55AC">
      <w:pPr>
        <w:numPr>
          <w:ilvl w:val="0"/>
          <w:numId w:val="5"/>
        </w:numPr>
        <w:autoSpaceDE w:val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Wykonanie nowego włazu sufitowego na strych z klatki schodowej z montażem drabinki metalowej,</w:t>
      </w:r>
    </w:p>
    <w:p w:rsidR="002A0BE6" w:rsidRDefault="004E55AC">
      <w:pPr>
        <w:numPr>
          <w:ilvl w:val="0"/>
          <w:numId w:val="5"/>
        </w:numPr>
        <w:autoSpaceDE w:val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Wymiana konstrukcji naświetli „wole oka” wraz z wymianą stolarki okiennej,</w:t>
      </w:r>
    </w:p>
    <w:p w:rsidR="002A0BE6" w:rsidRDefault="004E55AC">
      <w:pPr>
        <w:numPr>
          <w:ilvl w:val="0"/>
          <w:numId w:val="5"/>
        </w:numPr>
        <w:autoSpaceDE w:val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Wykonanie pokrycia dachu w części wypustków okien wole oka płaską blachą powlekaną w </w:t>
      </w:r>
      <w:r>
        <w:rPr>
          <w:rFonts w:ascii="Arial" w:eastAsia="Arial" w:hAnsi="Arial" w:cs="Arial"/>
          <w:b/>
          <w:bCs/>
          <w:i/>
          <w:iCs/>
        </w:rPr>
        <w:t>„</w:t>
      </w:r>
      <w:proofErr w:type="spellStart"/>
      <w:r>
        <w:rPr>
          <w:rFonts w:ascii="Arial" w:eastAsia="Arial" w:hAnsi="Arial" w:cs="Arial"/>
          <w:b/>
          <w:bCs/>
          <w:i/>
          <w:iCs/>
        </w:rPr>
        <w:t>caro</w:t>
      </w:r>
      <w:proofErr w:type="spellEnd"/>
      <w:r>
        <w:rPr>
          <w:rFonts w:ascii="Arial" w:eastAsia="Arial" w:hAnsi="Arial" w:cs="Arial"/>
          <w:b/>
          <w:bCs/>
          <w:i/>
          <w:iCs/>
        </w:rPr>
        <w:t>”</w:t>
      </w:r>
      <w:r>
        <w:rPr>
          <w:rFonts w:ascii="Arial" w:eastAsia="Arial" w:hAnsi="Arial" w:cs="Arial"/>
        </w:rPr>
        <w:t xml:space="preserve"> na rąbek leżący podwójny, dopuszcza się wykonanie grzbietu na połączeniu- rozwiązanie technologiczne (góra wypustka wolego oka),</w:t>
      </w:r>
    </w:p>
    <w:p w:rsidR="002A0BE6" w:rsidRDefault="004E55AC">
      <w:pPr>
        <w:numPr>
          <w:ilvl w:val="0"/>
          <w:numId w:val="5"/>
        </w:numPr>
        <w:autoSpaceDE w:val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Wykonanie podestu pod oknem wyłazowym wraz z wykonaniem i zamontowaniem drabiny metalowej do wyłazu dachowego,.</w:t>
      </w:r>
    </w:p>
    <w:p w:rsidR="002A0BE6" w:rsidRDefault="002A0BE6">
      <w:pPr>
        <w:jc w:val="both"/>
        <w:rPr>
          <w:rFonts w:ascii="Arial" w:hAnsi="Arial" w:cs="Arial"/>
          <w:b/>
          <w:bCs/>
          <w:i/>
          <w:iCs/>
        </w:rPr>
      </w:pPr>
    </w:p>
    <w:p w:rsidR="002A0BE6" w:rsidRDefault="004E55AC">
      <w:pPr>
        <w:jc w:val="both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>4. Materiały</w:t>
      </w:r>
    </w:p>
    <w:p w:rsidR="002A0BE6" w:rsidRDefault="004E55AC">
      <w:pPr>
        <w:jc w:val="both"/>
        <w:rPr>
          <w:rFonts w:ascii="Arial" w:eastAsia="Arial" w:hAnsi="Arial" w:cs="Arial"/>
        </w:rPr>
      </w:pPr>
      <w:r>
        <w:rPr>
          <w:rFonts w:ascii="Arial" w:hAnsi="Arial" w:cs="Arial"/>
        </w:rPr>
        <w:t xml:space="preserve">Zastosowane materiały budowlane powinny posiadać atesty higieniczne niezbędne do stosowania w budownictwie jak również muszą posiadać dopuszczenie do obrotu w budownictwie poprzez uzyskanie świadectwa, jakości producentów, atestu, deklaracji zgodności z Polskimi Normami itp. oraz uzyskać akceptację Zamawiającego. </w:t>
      </w:r>
      <w:r>
        <w:rPr>
          <w:rFonts w:ascii="Arial" w:eastAsia="Arial" w:hAnsi="Arial" w:cs="Arial"/>
        </w:rPr>
        <w:t>Wykonawca jest zobowiązany na każde żądanie zamawiającego/inspektora nadzoru umożliwić sprawdzenie:, jakości, stanu technicznego oraz dokumentów określających właściwości i jakości dostarczonych materiałów i wyrobów. Wbudowywane elementy konstrukcji drewnianych przed wbudowaniem impregnować środkami grzybobójczymi i impregnującymi olejowymi.</w:t>
      </w:r>
    </w:p>
    <w:p w:rsidR="002A0BE6" w:rsidRDefault="002A0BE6">
      <w:pPr>
        <w:jc w:val="both"/>
        <w:rPr>
          <w:rFonts w:ascii="Arial" w:hAnsi="Arial" w:cs="Arial"/>
        </w:rPr>
      </w:pPr>
    </w:p>
    <w:p w:rsidR="002A0BE6" w:rsidRDefault="004E55AC">
      <w:pPr>
        <w:autoSpaceDE w:val="0"/>
        <w:jc w:val="both"/>
        <w:rPr>
          <w:rFonts w:ascii="Arial" w:eastAsia="Arial" w:hAnsi="Arial" w:cs="Arial"/>
          <w:i/>
          <w:iCs/>
        </w:rPr>
      </w:pPr>
      <w:r>
        <w:rPr>
          <w:rFonts w:ascii="Arial" w:eastAsia="Arial" w:hAnsi="Arial" w:cs="Arial"/>
          <w:i/>
          <w:iCs/>
        </w:rPr>
        <w:t>b)Materiały i wyroby nieodpowiadające wymaganiom.</w:t>
      </w:r>
    </w:p>
    <w:p w:rsidR="002A0BE6" w:rsidRDefault="004E55AC">
      <w:pPr>
        <w:autoSpaceDE w:val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Materiały i wyroby dostarczone na budowę przez wykonawcę, które nie uzyskają akceptacji zamawiającego/inspektora nadzoru inwestorskiego, powinny być niezwłocznie usunięte z placu budowy na koszt Wykonawcy.</w:t>
      </w:r>
    </w:p>
    <w:p w:rsidR="002A0BE6" w:rsidRDefault="002A0BE6">
      <w:pPr>
        <w:autoSpaceDE w:val="0"/>
        <w:jc w:val="both"/>
        <w:rPr>
          <w:rFonts w:ascii="Arial" w:eastAsia="Arial" w:hAnsi="Arial" w:cs="Arial"/>
        </w:rPr>
      </w:pPr>
    </w:p>
    <w:p w:rsidR="002A0BE6" w:rsidRDefault="004E55AC">
      <w:pPr>
        <w:autoSpaceDE w:val="0"/>
        <w:jc w:val="both"/>
        <w:rPr>
          <w:rFonts w:ascii="Arial" w:eastAsia="Arial" w:hAnsi="Arial" w:cs="Arial"/>
          <w:i/>
          <w:iCs/>
        </w:rPr>
      </w:pPr>
      <w:r>
        <w:rPr>
          <w:rFonts w:ascii="Arial" w:eastAsia="Arial" w:hAnsi="Arial" w:cs="Arial"/>
          <w:i/>
          <w:iCs/>
        </w:rPr>
        <w:t>c)Wariantowe stosowanie materiałów.</w:t>
      </w:r>
    </w:p>
    <w:p w:rsidR="002A0BE6" w:rsidRDefault="004E55AC">
      <w:pPr>
        <w:autoSpaceDE w:val="0"/>
        <w:jc w:val="both"/>
        <w:rPr>
          <w:rFonts w:ascii="Arial" w:eastAsia="Arial" w:hAnsi="Arial" w:cs="Arial"/>
          <w:lang w:eastAsia="pl-PL" w:bidi="pl-PL"/>
        </w:rPr>
      </w:pPr>
      <w:r>
        <w:rPr>
          <w:rFonts w:ascii="Arial" w:eastAsia="Arial" w:hAnsi="Arial" w:cs="Arial"/>
        </w:rPr>
        <w:t>Nie przewiduje wariantowego stosowania materiałów i wyrobów. Ewentualne wariantowe zastosowanie materiałów i wyrobów może nastą</w:t>
      </w:r>
      <w:r>
        <w:rPr>
          <w:rFonts w:ascii="Arial" w:eastAsia="Arial" w:hAnsi="Arial" w:cs="Arial"/>
          <w:lang w:eastAsia="pl-PL" w:bidi="pl-PL"/>
        </w:rPr>
        <w:t>pić w jedynie w uzasadnionych przypadkach po dokonaniu przez strony biorące udział w procesie inwestycyjnym (zamawiający/ inspektor nadzoru, wykonawca) odpowiednich uzgodnień.</w:t>
      </w:r>
    </w:p>
    <w:p w:rsidR="002A0BE6" w:rsidRDefault="004E55AC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5.Sprzęt</w:t>
      </w:r>
    </w:p>
    <w:p w:rsidR="002A0BE6" w:rsidRDefault="004E55A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Wykonawca może użyć dowolnego sprzętu, który będzie gwarantował wykonanie zamówienia zgodnie ze sztuką budowlana i zasadami BHP.</w:t>
      </w:r>
    </w:p>
    <w:p w:rsidR="002A0BE6" w:rsidRDefault="004E55A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 wykonania robót technologicznych należy użyć sprzętu montażowego </w:t>
      </w:r>
    </w:p>
    <w:p w:rsidR="002A0BE6" w:rsidRDefault="004E55A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Odpowiadającego pod względem typów i ilości wymaganiom technologicznym robót w oparciu o Polskie Normy. </w:t>
      </w:r>
    </w:p>
    <w:p w:rsidR="002A0BE6" w:rsidRDefault="002A0BE6">
      <w:pPr>
        <w:jc w:val="both"/>
        <w:rPr>
          <w:rFonts w:ascii="Arial" w:hAnsi="Arial" w:cs="Arial"/>
        </w:rPr>
      </w:pPr>
    </w:p>
    <w:p w:rsidR="002A0BE6" w:rsidRDefault="004E55AC">
      <w:pPr>
        <w:numPr>
          <w:ilvl w:val="8"/>
          <w:numId w:val="4"/>
        </w:num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Narzędzia</w:t>
      </w:r>
    </w:p>
    <w:p w:rsidR="002A0BE6" w:rsidRDefault="004E55A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Do robót specjalistycznych, jakimi są operacje docinania i mocowania elementów z blachy powlekanej należy stosować:</w:t>
      </w:r>
    </w:p>
    <w:p w:rsidR="002A0BE6" w:rsidRDefault="004E55AC">
      <w:pPr>
        <w:jc w:val="both"/>
        <w:rPr>
          <w:rFonts w:ascii="Arial" w:hAnsi="Arial" w:cs="Arial"/>
          <w:i/>
          <w:iCs/>
          <w:u w:val="single"/>
        </w:rPr>
      </w:pPr>
      <w:r>
        <w:rPr>
          <w:rFonts w:ascii="Arial" w:hAnsi="Arial" w:cs="Arial"/>
          <w:i/>
          <w:iCs/>
          <w:u w:val="single"/>
        </w:rPr>
        <w:t>-Cięcie blach powlekanych:</w:t>
      </w:r>
    </w:p>
    <w:p w:rsidR="002A0BE6" w:rsidRDefault="004E55A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Do robót wymagających cięcia należy stosować nożyce wibracyjne, niepowodujące zwiększania temperatury przycinanych krawędzi elementów z blachy.</w:t>
      </w:r>
    </w:p>
    <w:p w:rsidR="002A0BE6" w:rsidRDefault="004E55AC">
      <w:pPr>
        <w:jc w:val="both"/>
        <w:rPr>
          <w:rFonts w:ascii="Arial" w:hAnsi="Arial" w:cs="Arial"/>
          <w:i/>
          <w:iCs/>
          <w:u w:val="single"/>
        </w:rPr>
      </w:pPr>
      <w:r>
        <w:rPr>
          <w:rFonts w:ascii="Arial" w:hAnsi="Arial" w:cs="Arial"/>
          <w:i/>
          <w:iCs/>
          <w:u w:val="single"/>
        </w:rPr>
        <w:t>-Mocowanie:</w:t>
      </w:r>
    </w:p>
    <w:p w:rsidR="002A0BE6" w:rsidRDefault="004E55A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Do robót montażowych stosować </w:t>
      </w:r>
      <w:proofErr w:type="spellStart"/>
      <w:r>
        <w:rPr>
          <w:rFonts w:ascii="Arial" w:hAnsi="Arial" w:cs="Arial"/>
        </w:rPr>
        <w:t>elektrowkrętarki</w:t>
      </w:r>
      <w:proofErr w:type="spellEnd"/>
      <w:r>
        <w:rPr>
          <w:rFonts w:ascii="Arial" w:hAnsi="Arial" w:cs="Arial"/>
        </w:rPr>
        <w:t xml:space="preserve"> z regulowanym momentem obrotowym oraz obrotami „lewo”, „prawo” umożliwiające operacje, przykręcania i odkręcania, wkrętów samo-wiercących typu „farmer” z uszczelką EPDM.</w:t>
      </w:r>
    </w:p>
    <w:p w:rsidR="002A0BE6" w:rsidRDefault="002A0BE6">
      <w:pPr>
        <w:jc w:val="both"/>
        <w:rPr>
          <w:rFonts w:ascii="Arial" w:hAnsi="Arial" w:cs="Arial"/>
        </w:rPr>
      </w:pPr>
    </w:p>
    <w:p w:rsidR="002A0BE6" w:rsidRDefault="004E55AC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7.Transport</w:t>
      </w:r>
    </w:p>
    <w:p w:rsidR="002A0BE6" w:rsidRDefault="004E55A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Dostawa materiałów odbywać się będzie samochodami dostawczymi, a wywóz materiałów pochodzących z rozbiórki samochodami samowyładowczymi. Wywóz materiałów z rozbiórki przewidzieć na odległość do 15 km oraz jego utylizację. Załadunek, transport i rozładunek materiałów należy przeprowadzić zgodnie z przepisami bhp oraz przepisami ruchu drogowego. </w:t>
      </w:r>
    </w:p>
    <w:p w:rsidR="002A0BE6" w:rsidRDefault="002A0BE6">
      <w:pPr>
        <w:jc w:val="both"/>
        <w:rPr>
          <w:rFonts w:ascii="Arial" w:hAnsi="Arial" w:cs="Arial"/>
        </w:rPr>
      </w:pPr>
    </w:p>
    <w:p w:rsidR="002A0BE6" w:rsidRDefault="004E55AC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8. Wykonanie robót</w:t>
      </w:r>
    </w:p>
    <w:p w:rsidR="002A0BE6" w:rsidRDefault="004E55A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Roboty objęte zakresem zadania winny być wykonane starannie w oparciu o obowiązujące przepisy oraz Polskie Normy.</w:t>
      </w:r>
    </w:p>
    <w:p w:rsidR="002A0BE6" w:rsidRDefault="004E55A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Przestrzegać zaleceń producenta i zachować wytyczne, montażowe:</w:t>
      </w:r>
    </w:p>
    <w:p w:rsidR="002A0BE6" w:rsidRDefault="002A0BE6">
      <w:pPr>
        <w:jc w:val="both"/>
        <w:rPr>
          <w:rFonts w:ascii="Arial" w:hAnsi="Arial" w:cs="Arial"/>
        </w:rPr>
      </w:pPr>
    </w:p>
    <w:p w:rsidR="002A0BE6" w:rsidRDefault="004E55AC">
      <w:pPr>
        <w:autoSpaceDE w:val="0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8.1. Montaż foli paro-przepuszczalnej</w:t>
      </w:r>
    </w:p>
    <w:p w:rsidR="002A0BE6" w:rsidRDefault="004E55AC">
      <w:pPr>
        <w:autoSpaceDE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Przy instalowaniu folii dachowych paro-przepuszczalnej należy przestrzegać zaleceń producenta zwracając szczególną uwagę na sposób postępowania przy otworach pod okna dachowe i kominy (wykonania rynienki nad otworami ze spadkiem jednostronnym poza obramowanie otworu).</w:t>
      </w:r>
    </w:p>
    <w:p w:rsidR="002A0BE6" w:rsidRDefault="004E55AC">
      <w:pPr>
        <w:autoSpaceDE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Folię na okapie może być instalowana w sposób:</w:t>
      </w:r>
    </w:p>
    <w:p w:rsidR="002A0BE6" w:rsidRDefault="004E55AC">
      <w:pPr>
        <w:autoSpaceDE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1.  Do rynny, gdzie ewentualne skropliny mają możliwość spływać do niej,</w:t>
      </w:r>
    </w:p>
    <w:p w:rsidR="002A0BE6" w:rsidRDefault="004E55AC">
      <w:pPr>
        <w:autoSpaceDE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 Pod rynnę, gdzie skropliny spływają pod nią, ale za to czapy śnieżne lub lodowe nie zatykają szczeliny wentylacyjnej przy okapie.</w:t>
      </w:r>
    </w:p>
    <w:p w:rsidR="002A0BE6" w:rsidRDefault="004E55AC">
      <w:pPr>
        <w:autoSpaceDE w:val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UWAGA! </w:t>
      </w:r>
    </w:p>
    <w:p w:rsidR="002A0BE6" w:rsidRDefault="004E55AC">
      <w:pPr>
        <w:autoSpaceDE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Folia paro-przepuszczalna powinny być przyklejone do pasa nadrynnowego za pomocą taśmy dwustronnie klejącej, by nie była targana wiatrem.</w:t>
      </w:r>
    </w:p>
    <w:p w:rsidR="002A0BE6" w:rsidRDefault="004E55AC">
      <w:pPr>
        <w:autoSpaceDE w:val="0"/>
        <w:jc w:val="both"/>
        <w:rPr>
          <w:rFonts w:ascii="Arial" w:hAnsi="Arial" w:cs="Arial"/>
          <w:color w:val="FFFFFF"/>
        </w:rPr>
      </w:pPr>
      <w:r>
        <w:rPr>
          <w:rFonts w:ascii="Arial" w:hAnsi="Arial" w:cs="Arial"/>
          <w:color w:val="FFFFFF"/>
        </w:rPr>
        <w:t>¿ blach dachówkowych</w:t>
      </w:r>
    </w:p>
    <w:p w:rsidR="002A0BE6" w:rsidRDefault="004E55AC">
      <w:pPr>
        <w:autoSpaceDE w:val="0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8.2.  Montaż blach dachówkowych. </w:t>
      </w:r>
    </w:p>
    <w:p w:rsidR="002A0BE6" w:rsidRDefault="004E55AC">
      <w:pPr>
        <w:autoSpaceDE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Przed przystąpieniem do prac montażowych należy sprawdzić geometrię dachu – dach nieodeskowany. W przypadku połaci prostokątnej należy zmierzyć przekątne, które powinny być sobie równe. Wszelkie błędy połaci powinny być lokalizowane na krawędziach bocznych dachu i w kalenicy, gdyż są to miejsca, które później przykryte są obróbkami blacharskimi. Bazą montażu blach dachówkowych jest zawsze linia okapu. Szczególną staranność należy wykazać przy montażu podkładu – szczególnie łat. Muszą być mocowane gwoździe skrętne, równolegle do okapu z zachowaniem właściwych od siebie odległości. Kierunek montażu może być dowolny. Jednak praktyczniej jest prowadzić montaż z lewej strony ku prawej, jeżeli arkusz posiada rowek kapilarny po lewej stronie). Wówczas po wstępnym zainstalowaniu pierwszego arkusza następny podkłada się pod poprzedni i sprawdza ułożenie względem okapu. Następuje idealne ich połączenie na zakładzie wzdłużnym i przetłoczeniach imitujących kształt dachówki. Arkusz nie osuwa się z dachu.  Po wstępnym zainstalowaniu następnego arkusza można przystąpić do zamocowania arkusza poprzedniego. Dopuszczalne jest również prowadzenie montażu od prawej strony. Wybór sposobu uzależniony jest w głównej mierze od samej więźby.</w:t>
      </w:r>
    </w:p>
    <w:p w:rsidR="00A15ED0" w:rsidRDefault="004E55AC">
      <w:pPr>
        <w:autoSpaceDE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</w:t>
      </w:r>
    </w:p>
    <w:p w:rsidR="00A15ED0" w:rsidRDefault="004E55AC">
      <w:pPr>
        <w:autoSpaceDE w:val="0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8.3. Obróbki kominowe. </w:t>
      </w:r>
    </w:p>
    <w:p w:rsidR="002A0BE6" w:rsidRPr="00A15ED0" w:rsidRDefault="004E55AC">
      <w:pPr>
        <w:autoSpaceDE w:val="0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color w:val="000000"/>
        </w:rPr>
        <w:lastRenderedPageBreak/>
        <w:t>Wadliwe ich wykonanie jest źródłem najczęściej występujących nieszczelności pokrycia dachowego. W przypadku zlokalizowanego komina mniejszej niż 1, 5 m od kalenicy pas obróbki za kominem należy przykryty arkuszem blachy płaskiej.</w:t>
      </w:r>
    </w:p>
    <w:p w:rsidR="002A0BE6" w:rsidRDefault="004E55AC">
      <w:pPr>
        <w:autoSpaceDE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Obróbkę komina zlokalizowanego w odległości większej niż 1, 5 m od kalenicy. Arkusz w tym miejscu musi być dłuższy min. o jedno przetłoczenie imitujące dachówkę po to, aby uzyskać połączenie z poprzecznym zamkiem na przeciętym (za kominem) arkuszu..</w:t>
      </w:r>
    </w:p>
    <w:p w:rsidR="002A0BE6" w:rsidRDefault="004E55AC">
      <w:pPr>
        <w:autoSpaceDE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Fartuchy boczne obróbek powinny zachodzić poza pełny grzbiet blachy dachówkowej. Do obróbki kominów stosuje się również samoprzylepne taśmy dekarskie. Wówczas</w:t>
      </w:r>
    </w:p>
    <w:p w:rsidR="002A0BE6" w:rsidRDefault="004E55AC">
      <w:pPr>
        <w:autoSpaceDE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Obróbka blaszana komina pełni tylko funkcję dekoracyjną maskującą taśmę dekarską.</w:t>
      </w:r>
    </w:p>
    <w:p w:rsidR="002A0BE6" w:rsidRDefault="002A0BE6">
      <w:pPr>
        <w:autoSpaceDE w:val="0"/>
        <w:jc w:val="both"/>
        <w:rPr>
          <w:rFonts w:ascii="Arial" w:hAnsi="Arial" w:cs="Arial"/>
          <w:color w:val="000000"/>
        </w:rPr>
      </w:pPr>
    </w:p>
    <w:p w:rsidR="002A0BE6" w:rsidRDefault="004E55AC">
      <w:pPr>
        <w:autoSpaceDE w:val="0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8.4. Pasy nadrynnowe</w:t>
      </w:r>
    </w:p>
    <w:p w:rsidR="002A0BE6" w:rsidRDefault="004E55AC">
      <w:pPr>
        <w:autoSpaceDE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Do mocowania blach służą wkręty samo wiercące o wymiarach 4,8×35 mm</w:t>
      </w:r>
      <w:r>
        <w:rPr>
          <w:rFonts w:ascii="Arial" w:hAnsi="Arial" w:cs="Arial"/>
          <w:color w:val="FFFFFF"/>
        </w:rPr>
        <w:t xml:space="preserve"> </w:t>
      </w:r>
      <w:r>
        <w:rPr>
          <w:rFonts w:ascii="Arial" w:hAnsi="Arial" w:cs="Arial"/>
          <w:color w:val="000000"/>
        </w:rPr>
        <w:t>z uszczelką z gumy EPDM odporną na zmiany temperatury i promieniowanie</w:t>
      </w:r>
      <w:r>
        <w:rPr>
          <w:rFonts w:ascii="Arial" w:hAnsi="Arial" w:cs="Arial"/>
          <w:color w:val="FFFFFF"/>
        </w:rPr>
        <w:t xml:space="preserve"> </w:t>
      </w:r>
      <w:r>
        <w:rPr>
          <w:rFonts w:ascii="Arial" w:hAnsi="Arial" w:cs="Arial"/>
          <w:color w:val="000000"/>
        </w:rPr>
        <w:t>słoneczne, zapewniające szczelność mocowania. Arkusze blach pomiędzy sobą</w:t>
      </w:r>
      <w:r>
        <w:rPr>
          <w:rFonts w:ascii="Arial" w:hAnsi="Arial" w:cs="Arial"/>
          <w:color w:val="FFFFFF"/>
        </w:rPr>
        <w:t xml:space="preserve"> </w:t>
      </w:r>
      <w:r>
        <w:rPr>
          <w:rFonts w:ascii="Arial" w:hAnsi="Arial" w:cs="Arial"/>
          <w:color w:val="000000"/>
        </w:rPr>
        <w:t>łączyć wkrętami samo wiercącymi o wymiarach 4,8×20.</w:t>
      </w:r>
      <w:r>
        <w:rPr>
          <w:rFonts w:ascii="Arial" w:hAnsi="Arial" w:cs="Arial"/>
          <w:color w:val="FFFFFF"/>
        </w:rPr>
        <w:t xml:space="preserve"> </w:t>
      </w:r>
      <w:r>
        <w:rPr>
          <w:rFonts w:ascii="Arial" w:hAnsi="Arial" w:cs="Arial"/>
          <w:color w:val="000000"/>
        </w:rPr>
        <w:t>Wkręty należy wkręcać wkrętarką wyposażoną w płynną regulacją mocy, w najniższym miejscu fali dachówki.</w:t>
      </w:r>
    </w:p>
    <w:p w:rsidR="002A0BE6" w:rsidRDefault="004E55AC">
      <w:pPr>
        <w:autoSpaceDE w:val="0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Szacunkowe zużycie wkrętów wynosi 6-7 szt./m2 połaci i uzależnione jest od kształtu dachu oraz ilości obróbek blacharskich. </w:t>
      </w:r>
      <w:r>
        <w:rPr>
          <w:rFonts w:ascii="Arial" w:hAnsi="Arial" w:cs="Arial"/>
        </w:rPr>
        <w:t>Pasy nadrynnowe swymi krawędziami wchodzą w rynnę na 1/3 jej szerokości oraz montowane są po zainstalowaniu rynien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</w:rPr>
        <w:t>Po montażu pasów nadrynnowych można przystąpić do montażu pokrycia.</w:t>
      </w:r>
    </w:p>
    <w:p w:rsidR="002A0BE6" w:rsidRDefault="002A0BE6">
      <w:pPr>
        <w:autoSpaceDE w:val="0"/>
        <w:jc w:val="both"/>
        <w:rPr>
          <w:rFonts w:ascii="Arial" w:hAnsi="Arial" w:cs="Arial"/>
          <w:color w:val="000000"/>
        </w:rPr>
      </w:pPr>
    </w:p>
    <w:p w:rsidR="002A0BE6" w:rsidRDefault="004E55AC">
      <w:pPr>
        <w:autoSpaceDE w:val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8.5. Pasy pod rynnowe.</w:t>
      </w:r>
    </w:p>
    <w:p w:rsidR="002A0BE6" w:rsidRDefault="004E55A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Montowane przed montażem </w:t>
      </w:r>
      <w:proofErr w:type="spellStart"/>
      <w:r>
        <w:rPr>
          <w:rFonts w:ascii="Arial" w:hAnsi="Arial" w:cs="Arial"/>
        </w:rPr>
        <w:t>orynnowania</w:t>
      </w:r>
      <w:proofErr w:type="spellEnd"/>
      <w:r>
        <w:rPr>
          <w:rFonts w:ascii="Arial" w:hAnsi="Arial" w:cs="Arial"/>
        </w:rPr>
        <w:t xml:space="preserve">. Pełnią funkcję dekoracyjną – osłaniając pionową deskę okapową będącą podłożem do montażu </w:t>
      </w:r>
      <w:proofErr w:type="spellStart"/>
      <w:r>
        <w:rPr>
          <w:rFonts w:ascii="Arial" w:hAnsi="Arial" w:cs="Arial"/>
        </w:rPr>
        <w:t>orynnowania</w:t>
      </w:r>
      <w:proofErr w:type="spellEnd"/>
      <w:r>
        <w:rPr>
          <w:rFonts w:ascii="Arial" w:hAnsi="Arial" w:cs="Arial"/>
        </w:rPr>
        <w:t>.</w:t>
      </w:r>
    </w:p>
    <w:p w:rsidR="002A0BE6" w:rsidRDefault="002A0BE6">
      <w:pPr>
        <w:jc w:val="both"/>
        <w:rPr>
          <w:rFonts w:ascii="Arial" w:hAnsi="Arial" w:cs="Arial"/>
        </w:rPr>
      </w:pPr>
    </w:p>
    <w:p w:rsidR="002A0BE6" w:rsidRDefault="004E55AC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8.6. Odboje kominowe (kozubki).</w:t>
      </w:r>
    </w:p>
    <w:p w:rsidR="002A0BE6" w:rsidRDefault="004E55AC">
      <w:pPr>
        <w:spacing w:after="200"/>
        <w:jc w:val="both"/>
        <w:rPr>
          <w:rFonts w:ascii="Arial" w:hAnsi="Arial" w:cs="Arial"/>
        </w:rPr>
      </w:pPr>
      <w:r>
        <w:rPr>
          <w:rFonts w:ascii="Arial" w:hAnsi="Arial" w:cs="Arial"/>
        </w:rPr>
        <w:t>Na połaciach o nachyleniu przekraczającym 30° za kominami powinno się instalować odboje. Chronią one tył komina przed strugą wody deszczowej zmuszając ją do ominięcia komina.</w:t>
      </w:r>
    </w:p>
    <w:p w:rsidR="002A0BE6" w:rsidRDefault="004E55AC">
      <w:pPr>
        <w:autoSpaceDE w:val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8.7. Rynny koszowe. </w:t>
      </w:r>
    </w:p>
    <w:p w:rsidR="002A0BE6" w:rsidRDefault="004E55AC">
      <w:pPr>
        <w:autoSpaceDE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Występują na styku dwóch połaci w miejscu tzw. koszy zlewnych, Ich zadaniem jest odprowadzenie wód deszczowych z dwóch połaci dachowych do rynny. Montowane są przed montażem arkuszy blach dachówkowych.</w:t>
      </w:r>
    </w:p>
    <w:p w:rsidR="002A0BE6" w:rsidRDefault="004E55AC">
      <w:pPr>
        <w:autoSpaceDE w:val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8.8. Wiatrownica górna.</w:t>
      </w:r>
    </w:p>
    <w:p w:rsidR="002A0BE6" w:rsidRDefault="004E55AC">
      <w:pPr>
        <w:autoSpaceDE w:val="0"/>
        <w:rPr>
          <w:rFonts w:ascii="Arial" w:hAnsi="Arial" w:cs="Arial"/>
        </w:rPr>
      </w:pPr>
      <w:r>
        <w:rPr>
          <w:rFonts w:ascii="Arial" w:hAnsi="Arial" w:cs="Arial"/>
        </w:rPr>
        <w:t>Wiatrownice osłaniają krawędzie boczne dachu. Wiatrownice montowane są po zainstalowaniu arkuszy blach dachówkowych</w:t>
      </w:r>
    </w:p>
    <w:p w:rsidR="002A0BE6" w:rsidRDefault="002A0BE6">
      <w:pPr>
        <w:autoSpaceDE w:val="0"/>
        <w:rPr>
          <w:rFonts w:ascii="Arial" w:hAnsi="Arial" w:cs="Arial"/>
        </w:rPr>
      </w:pPr>
    </w:p>
    <w:p w:rsidR="002A0BE6" w:rsidRDefault="004E55AC">
      <w:pPr>
        <w:autoSpaceDE w:val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8.9. Wiatrownica boczna. </w:t>
      </w:r>
    </w:p>
    <w:p w:rsidR="002A0BE6" w:rsidRDefault="004E55AC">
      <w:pPr>
        <w:autoSpaceDE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Wiatrownice osłaniają krawędzie boczne dachu. Wiatrownice montowane są po zainstalowaniu arkuszy blach dachówkowych.</w:t>
      </w:r>
    </w:p>
    <w:p w:rsidR="002A0BE6" w:rsidRDefault="002A0BE6">
      <w:pPr>
        <w:autoSpaceDE w:val="0"/>
        <w:jc w:val="both"/>
        <w:rPr>
          <w:rFonts w:ascii="Arial" w:hAnsi="Arial" w:cs="Arial"/>
        </w:rPr>
      </w:pPr>
    </w:p>
    <w:p w:rsidR="002A0BE6" w:rsidRDefault="004E55AC">
      <w:pPr>
        <w:autoSpaceDE w:val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8.10. Bariery śniegowe. </w:t>
      </w:r>
    </w:p>
    <w:p w:rsidR="002A0BE6" w:rsidRDefault="004E55AC">
      <w:pPr>
        <w:autoSpaceDE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 zainstalowaniu barier śniegowych decydują lokalne warunki pogodowe oraz doświadczenia z eksploatacji obiektów wybudowanych w okolicy. W zależności od obfitości opadów, zmian pogodowych i ukształtowania dachu montowane mogą być </w:t>
      </w:r>
      <w:r>
        <w:rPr>
          <w:rFonts w:ascii="Arial" w:hAnsi="Arial" w:cs="Arial"/>
        </w:rPr>
        <w:lastRenderedPageBreak/>
        <w:t xml:space="preserve">w jednym lub kilku rzędach w odległości ok. 1 m od okapu na wysokości podpory krokwi (murłaty). </w:t>
      </w:r>
    </w:p>
    <w:p w:rsidR="002A0BE6" w:rsidRDefault="002A0BE6">
      <w:pPr>
        <w:autoSpaceDE w:val="0"/>
        <w:jc w:val="both"/>
        <w:rPr>
          <w:rFonts w:ascii="Arial" w:hAnsi="Arial" w:cs="Arial"/>
        </w:rPr>
      </w:pPr>
    </w:p>
    <w:p w:rsidR="002A0BE6" w:rsidRDefault="004E55AC">
      <w:pPr>
        <w:autoSpaceDE w:val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8.11.Obróbki rur wywiewnych,</w:t>
      </w:r>
    </w:p>
    <w:p w:rsidR="002A0BE6" w:rsidRDefault="004E55AC">
      <w:pPr>
        <w:autoSpaceDE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Wszelkie elementy o przekroju kołowym wystające z dachu uszczelnia się za pomocą kołnierzy uszczelniających wykonywanych z gumy EPDM. Podstawy tych kołnierzy umożliwiają uformowanie się do kształtu blachy podłoża i dodatkowo uszczelniane są silikonem i mocowane wkrętami samo wiercącymi.</w:t>
      </w:r>
    </w:p>
    <w:p w:rsidR="002A0BE6" w:rsidRDefault="002A0BE6">
      <w:pPr>
        <w:autoSpaceDE w:val="0"/>
        <w:jc w:val="both"/>
        <w:rPr>
          <w:rFonts w:ascii="Arial" w:hAnsi="Arial" w:cs="Arial"/>
        </w:rPr>
      </w:pPr>
    </w:p>
    <w:p w:rsidR="002A0BE6" w:rsidRDefault="004E55AC">
      <w:pPr>
        <w:autoSpaceDE w:val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8.12. Konserwacja.</w:t>
      </w:r>
    </w:p>
    <w:p w:rsidR="002A0BE6" w:rsidRDefault="004E55AC">
      <w:pPr>
        <w:autoSpaceDE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Dachy z blach dachówkowych w zasadzie nie wymagają specjalnych zabiegów konserwacyjnych. Niemniej jednak konieczne jest usuwanie z powierzchni dachu wszelkich pozostałości montażowych np. wiórów po przycięciach blach, wierceniach itp. W trakcie prac montażowych na bieżąco.</w:t>
      </w:r>
    </w:p>
    <w:p w:rsidR="002A0BE6" w:rsidRDefault="002A0BE6">
      <w:pPr>
        <w:jc w:val="both"/>
        <w:rPr>
          <w:rFonts w:ascii="Arial" w:hAnsi="Arial" w:cs="Arial"/>
        </w:rPr>
      </w:pPr>
    </w:p>
    <w:p w:rsidR="002A0BE6" w:rsidRDefault="004E55A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Normatywy wykonawcze:</w:t>
      </w:r>
    </w:p>
    <w:p w:rsidR="002A0BE6" w:rsidRDefault="002A0BE6">
      <w:pPr>
        <w:jc w:val="both"/>
        <w:rPr>
          <w:rFonts w:ascii="Arial" w:hAnsi="Arial" w:cs="Arial"/>
        </w:rPr>
      </w:pPr>
    </w:p>
    <w:p w:rsidR="002A0BE6" w:rsidRDefault="004E55AC">
      <w:pPr>
        <w:autoSpaceDE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PN-B-94701: 1999 Dachy - Uchwyty stalowe,</w:t>
      </w:r>
    </w:p>
    <w:p w:rsidR="002A0BE6" w:rsidRDefault="002A0BE6">
      <w:pPr>
        <w:autoSpaceDE w:val="0"/>
        <w:jc w:val="both"/>
        <w:rPr>
          <w:rFonts w:ascii="Arial" w:hAnsi="Arial" w:cs="Arial"/>
        </w:rPr>
      </w:pPr>
    </w:p>
    <w:p w:rsidR="002A0BE6" w:rsidRDefault="004E55AC">
      <w:pPr>
        <w:autoSpaceDE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PN-B-94702: 1999 Dachy - Uchwyty stalowe ocynkowane do rynien półokrągłych.</w:t>
      </w:r>
    </w:p>
    <w:p w:rsidR="002A0BE6" w:rsidRDefault="002A0BE6">
      <w:pPr>
        <w:autoSpaceDE w:val="0"/>
        <w:jc w:val="both"/>
        <w:rPr>
          <w:rFonts w:ascii="Arial" w:hAnsi="Arial" w:cs="Arial"/>
        </w:rPr>
      </w:pPr>
    </w:p>
    <w:p w:rsidR="002A0BE6" w:rsidRDefault="004E55AC">
      <w:pPr>
        <w:autoSpaceDE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PN-EN 490: 2006 Dachówki i kształtki dachowe cementowe – Charakterystyka wyrobu.</w:t>
      </w:r>
    </w:p>
    <w:p w:rsidR="002A0BE6" w:rsidRDefault="002A0BE6">
      <w:pPr>
        <w:autoSpaceDE w:val="0"/>
        <w:jc w:val="both"/>
        <w:rPr>
          <w:rFonts w:ascii="Arial" w:hAnsi="Arial" w:cs="Arial"/>
        </w:rPr>
      </w:pPr>
    </w:p>
    <w:p w:rsidR="002A0BE6" w:rsidRDefault="004E55AC">
      <w:pPr>
        <w:autoSpaceDE w:val="0"/>
        <w:jc w:val="both"/>
        <w:rPr>
          <w:rFonts w:ascii="Swis721PL-RomanA" w:hAnsi="Swis721PL-RomanA" w:cs="Swis721PL-RomanA"/>
        </w:rPr>
      </w:pPr>
      <w:r>
        <w:rPr>
          <w:rFonts w:ascii="Swis721PL-RomanA" w:hAnsi="Swis721PL-RomanA" w:cs="Swis721PL-RomanA"/>
        </w:rPr>
        <w:t>PN-70/1-1-046051. Pokrycia blachą powlekaną,</w:t>
      </w:r>
    </w:p>
    <w:p w:rsidR="002A0BE6" w:rsidRDefault="002A0BE6">
      <w:pPr>
        <w:autoSpaceDE w:val="0"/>
        <w:jc w:val="both"/>
        <w:rPr>
          <w:rFonts w:ascii="Arial" w:hAnsi="Arial" w:cs="Arial"/>
        </w:rPr>
      </w:pPr>
    </w:p>
    <w:p w:rsidR="002A0BE6" w:rsidRDefault="004E55AC">
      <w:pPr>
        <w:autoSpaceDE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PN-B-03150/2000 Drewno do konstrukcji,</w:t>
      </w:r>
    </w:p>
    <w:p w:rsidR="002A0BE6" w:rsidRDefault="002A0BE6">
      <w:pPr>
        <w:autoSpaceDE w:val="0"/>
        <w:jc w:val="both"/>
        <w:rPr>
          <w:rFonts w:ascii="Arial" w:hAnsi="Arial" w:cs="Arial"/>
        </w:rPr>
      </w:pPr>
    </w:p>
    <w:p w:rsidR="002A0BE6" w:rsidRDefault="004E55AC">
      <w:pPr>
        <w:autoSpaceDE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PN-B-12051: 1997- Wyroby budowlane ceramiczne. Cegły klinkierowe,</w:t>
      </w:r>
    </w:p>
    <w:p w:rsidR="002A0BE6" w:rsidRDefault="002A0BE6">
      <w:pPr>
        <w:autoSpaceDE w:val="0"/>
        <w:jc w:val="both"/>
        <w:rPr>
          <w:rFonts w:ascii="Arial" w:hAnsi="Arial" w:cs="Arial"/>
        </w:rPr>
      </w:pPr>
    </w:p>
    <w:p w:rsidR="002A0BE6" w:rsidRDefault="004E55AC">
      <w:pPr>
        <w:autoSpaceDE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Pn-90/B-14501 "Zaprawy budowlane zwykłe". </w:t>
      </w:r>
    </w:p>
    <w:p w:rsidR="002A0BE6" w:rsidRDefault="002A0BE6">
      <w:pPr>
        <w:autoSpaceDE w:val="0"/>
        <w:jc w:val="both"/>
        <w:rPr>
          <w:rFonts w:ascii="Arial" w:hAnsi="Arial" w:cs="Arial"/>
        </w:rPr>
      </w:pPr>
    </w:p>
    <w:p w:rsidR="002A0BE6" w:rsidRDefault="004E55AC">
      <w:pPr>
        <w:autoSpaceDE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PNB-19701; 1997” Cementy powszechnego użytku",</w:t>
      </w:r>
    </w:p>
    <w:p w:rsidR="002A0BE6" w:rsidRDefault="002A0BE6">
      <w:pPr>
        <w:autoSpaceDE w:val="0"/>
        <w:jc w:val="both"/>
        <w:rPr>
          <w:rFonts w:ascii="Arial" w:hAnsi="Arial" w:cs="Arial"/>
        </w:rPr>
      </w:pPr>
    </w:p>
    <w:p w:rsidR="002A0BE6" w:rsidRDefault="004E55AC">
      <w:pPr>
        <w:autoSpaceDE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PN-61/B-10245 Roboty blacharskie budowlane z blachy stalowej ocynkowanej i cynkowej. Wymagania i badania przy odbiorze wraz ze zmianami – Norma archiwalna</w:t>
      </w:r>
    </w:p>
    <w:p w:rsidR="002A0BE6" w:rsidRDefault="002A0BE6">
      <w:pPr>
        <w:autoSpaceDE w:val="0"/>
        <w:jc w:val="both"/>
        <w:rPr>
          <w:rFonts w:ascii="Arial" w:hAnsi="Arial" w:cs="Arial"/>
        </w:rPr>
      </w:pPr>
    </w:p>
    <w:p w:rsidR="002A0BE6" w:rsidRDefault="004E55AC">
      <w:pPr>
        <w:autoSpaceDE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PN-88/B-10085 Stolarka budowlana. Okna i drzwi. Wymagania i badania.</w:t>
      </w:r>
    </w:p>
    <w:p w:rsidR="002A0BE6" w:rsidRDefault="002A0BE6">
      <w:pPr>
        <w:autoSpaceDE w:val="0"/>
        <w:jc w:val="both"/>
        <w:rPr>
          <w:rFonts w:ascii="Arial" w:hAnsi="Arial" w:cs="Arial"/>
        </w:rPr>
      </w:pPr>
    </w:p>
    <w:p w:rsidR="002A0BE6" w:rsidRDefault="004E55AC">
      <w:pPr>
        <w:autoSpaceDE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PN-B-05000 Okna i drzwi. Pakowanie, przechowywanie, transport</w:t>
      </w:r>
    </w:p>
    <w:p w:rsidR="002A0BE6" w:rsidRDefault="002A0BE6">
      <w:pPr>
        <w:autoSpaceDE w:val="0"/>
        <w:jc w:val="both"/>
        <w:rPr>
          <w:rFonts w:ascii="Arial" w:hAnsi="Arial" w:cs="Arial"/>
        </w:rPr>
      </w:pPr>
    </w:p>
    <w:p w:rsidR="002A0BE6" w:rsidRDefault="004E55AC">
      <w:pPr>
        <w:autoSpaceDE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PN-B-94411 Okucia budowlane. Wymiary części chwytowych klamek</w:t>
      </w:r>
    </w:p>
    <w:p w:rsidR="002A0BE6" w:rsidRDefault="002A0BE6">
      <w:pPr>
        <w:autoSpaceDE w:val="0"/>
        <w:jc w:val="both"/>
        <w:rPr>
          <w:rFonts w:ascii="Arial" w:hAnsi="Arial" w:cs="Arial"/>
        </w:rPr>
      </w:pPr>
    </w:p>
    <w:p w:rsidR="002A0BE6" w:rsidRDefault="004E55AC">
      <w:pPr>
        <w:autoSpaceDE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PN-88/B-94410 Okucia budowlane. Klamki, gałki, uchwyty i tarcze drzwiowe. Ogólne</w:t>
      </w:r>
    </w:p>
    <w:p w:rsidR="002A0BE6" w:rsidRDefault="004E55A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Wymagania i badania</w:t>
      </w:r>
    </w:p>
    <w:p w:rsidR="002A0BE6" w:rsidRDefault="002A0BE6">
      <w:pPr>
        <w:autoSpaceDE w:val="0"/>
        <w:jc w:val="both"/>
        <w:rPr>
          <w:rFonts w:ascii="Arial" w:hAnsi="Arial" w:cs="Arial"/>
        </w:rPr>
      </w:pPr>
    </w:p>
    <w:p w:rsidR="002A0BE6" w:rsidRDefault="004E55AC">
      <w:pPr>
        <w:autoSpaceDE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PN-79/B-06711 Kruszywa mineralne. Piaski do zapraw budowlanych</w:t>
      </w:r>
    </w:p>
    <w:p w:rsidR="002A0BE6" w:rsidRDefault="002A0BE6">
      <w:pPr>
        <w:autoSpaceDE w:val="0"/>
        <w:jc w:val="both"/>
        <w:rPr>
          <w:rFonts w:ascii="Arial" w:hAnsi="Arial" w:cs="Arial"/>
        </w:rPr>
      </w:pPr>
    </w:p>
    <w:p w:rsidR="002A0BE6" w:rsidRDefault="004E55AC">
      <w:pPr>
        <w:autoSpaceDE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PN-B-30020 Wapno budowlane</w:t>
      </w:r>
    </w:p>
    <w:p w:rsidR="002A0BE6" w:rsidRDefault="002A0BE6">
      <w:pPr>
        <w:autoSpaceDE w:val="0"/>
        <w:jc w:val="both"/>
        <w:rPr>
          <w:rFonts w:ascii="Arial" w:hAnsi="Arial" w:cs="Arial"/>
        </w:rPr>
      </w:pPr>
    </w:p>
    <w:p w:rsidR="002A0BE6" w:rsidRDefault="004E55AC">
      <w:pPr>
        <w:autoSpaceDE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PN-88/B-32250 Materiały budowlane. Woda do betonów i zapraw</w:t>
      </w:r>
    </w:p>
    <w:p w:rsidR="002A0BE6" w:rsidRDefault="002A0BE6">
      <w:pPr>
        <w:autoSpaceDE w:val="0"/>
        <w:jc w:val="both"/>
        <w:rPr>
          <w:rFonts w:ascii="Arial" w:hAnsi="Arial" w:cs="Arial"/>
        </w:rPr>
      </w:pPr>
    </w:p>
    <w:p w:rsidR="002A0BE6" w:rsidRDefault="004E55AC">
      <w:pPr>
        <w:autoSpaceDE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PN-91/B-06714.15 Kruszywa mineralne. Badania. Oznaczanie składu ziarnowego</w:t>
      </w:r>
    </w:p>
    <w:p w:rsidR="002A0BE6" w:rsidRDefault="002A0BE6">
      <w:pPr>
        <w:autoSpaceDE w:val="0"/>
        <w:jc w:val="both"/>
        <w:rPr>
          <w:rFonts w:ascii="Arial" w:hAnsi="Arial" w:cs="Arial"/>
        </w:rPr>
      </w:pPr>
    </w:p>
    <w:p w:rsidR="002A0BE6" w:rsidRDefault="004E55AC">
      <w:pPr>
        <w:autoSpaceDE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PN-78/B-06714.13 Kruszywa mineralne. Badania. Oznaczenia zawartości pyłów</w:t>
      </w:r>
    </w:p>
    <w:p w:rsidR="002A0BE6" w:rsidRDefault="004E55AC">
      <w:pPr>
        <w:autoSpaceDE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Mineralnych.</w:t>
      </w:r>
    </w:p>
    <w:p w:rsidR="002A0BE6" w:rsidRDefault="002A0BE6">
      <w:pPr>
        <w:autoSpaceDE w:val="0"/>
        <w:jc w:val="both"/>
        <w:rPr>
          <w:rFonts w:ascii="Arial" w:hAnsi="Arial" w:cs="Arial"/>
        </w:rPr>
      </w:pPr>
    </w:p>
    <w:p w:rsidR="002A0BE6" w:rsidRDefault="004E55AC">
      <w:pPr>
        <w:autoSpaceDE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PN-78/B-06714.12 Kruszywa mineralne. Badania. Oznaczenie zawartości</w:t>
      </w:r>
    </w:p>
    <w:p w:rsidR="002A0BE6" w:rsidRDefault="004E55AC">
      <w:pPr>
        <w:autoSpaceDE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zanieczyszczeń obcych.</w:t>
      </w:r>
    </w:p>
    <w:p w:rsidR="002A0BE6" w:rsidRDefault="002A0BE6">
      <w:pPr>
        <w:autoSpaceDE w:val="0"/>
        <w:jc w:val="both"/>
        <w:rPr>
          <w:rFonts w:ascii="Arial" w:hAnsi="Arial" w:cs="Arial"/>
        </w:rPr>
      </w:pPr>
    </w:p>
    <w:p w:rsidR="002A0BE6" w:rsidRDefault="004E55AC">
      <w:pPr>
        <w:autoSpaceDE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PN-70/B-10100 Roboty tynkowe. Tynki zwykłe. Wymagania i badania przy odbiorze</w:t>
      </w:r>
    </w:p>
    <w:p w:rsidR="002A0BE6" w:rsidRDefault="002A0BE6">
      <w:pPr>
        <w:autoSpaceDE w:val="0"/>
        <w:jc w:val="both"/>
        <w:rPr>
          <w:rFonts w:ascii="Arial" w:hAnsi="Arial" w:cs="Arial"/>
        </w:rPr>
      </w:pPr>
    </w:p>
    <w:p w:rsidR="002A0BE6" w:rsidRDefault="004E55AC">
      <w:pPr>
        <w:autoSpaceDE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PN-91/B-10102 Farby do elewacji budynków. Wymagania i badania</w:t>
      </w:r>
    </w:p>
    <w:p w:rsidR="002A0BE6" w:rsidRDefault="002A0BE6">
      <w:pPr>
        <w:autoSpaceDE w:val="0"/>
        <w:jc w:val="both"/>
        <w:rPr>
          <w:rFonts w:ascii="Arial" w:hAnsi="Arial" w:cs="Arial"/>
        </w:rPr>
      </w:pPr>
    </w:p>
    <w:p w:rsidR="002A0BE6" w:rsidRDefault="004E55AC">
      <w:pPr>
        <w:autoSpaceDE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PN-69/B-10280 Roboty malarskie budowlane farbami wodnymi i</w:t>
      </w:r>
    </w:p>
    <w:p w:rsidR="002A0BE6" w:rsidRDefault="004E55A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Wodorozcieńczalnymi farbami emulsyjnymi (norma archiwalna)</w:t>
      </w:r>
    </w:p>
    <w:p w:rsidR="002A0BE6" w:rsidRDefault="002A0BE6">
      <w:pPr>
        <w:jc w:val="both"/>
        <w:rPr>
          <w:rFonts w:ascii="Arial" w:hAnsi="Arial" w:cs="Arial"/>
        </w:rPr>
      </w:pPr>
    </w:p>
    <w:p w:rsidR="002A0BE6" w:rsidRDefault="004E55AC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8. Odbiory robót</w:t>
      </w:r>
    </w:p>
    <w:p w:rsidR="002A0BE6" w:rsidRDefault="002A0BE6">
      <w:pPr>
        <w:jc w:val="both"/>
        <w:rPr>
          <w:rFonts w:ascii="Arial" w:hAnsi="Arial" w:cs="Arial"/>
          <w:b/>
          <w:bCs/>
        </w:rPr>
      </w:pPr>
    </w:p>
    <w:p w:rsidR="002A0BE6" w:rsidRDefault="004E55AC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8.1.</w:t>
      </w:r>
      <w:r>
        <w:rPr>
          <w:rFonts w:ascii="Arial" w:hAnsi="Arial" w:cs="Arial"/>
        </w:rPr>
        <w:t xml:space="preserve"> Wszystkie materiały do wykonania robót muszą odpowiadać wymaganiom Specyfikacji Technicznej, Polskim Normom oraz muszą posiadać dopuszczenie do obrotu w budownictwie poprzez uzyskanie świadectwa, jakości producentów, atestu, deklaracji zgodności, atesty higieniczne itp. oraz uzyskać akceptację Zamawiającego. </w:t>
      </w:r>
    </w:p>
    <w:p w:rsidR="002A0BE6" w:rsidRDefault="002A0BE6">
      <w:pPr>
        <w:jc w:val="both"/>
        <w:rPr>
          <w:rFonts w:ascii="Arial" w:hAnsi="Arial" w:cs="Arial"/>
        </w:rPr>
      </w:pPr>
    </w:p>
    <w:p w:rsidR="002A0BE6" w:rsidRDefault="004E55AC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8.2. Odbiór techniczny robót ulegających zakryciu </w:t>
      </w:r>
    </w:p>
    <w:p w:rsidR="002A0BE6" w:rsidRDefault="004E55AC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Wykonawca zgłasza Inspektorowi Nadzoru zakończenie każdego etapu robót, które w następstwie dalszego prowadzenia robót ulegają zakryciu.</w:t>
      </w:r>
    </w:p>
    <w:p w:rsidR="002A0BE6" w:rsidRDefault="004E55AC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Odbiory techniczne robót ulegających zakryciu stanowią istotny skończony element robót i są zwolnieniem frontu robót dla następnego etapu. Po zakończeniu odbioru technicznego sporządzony zostanie każdorazowo protokół. Nie dopuszcza się innej formy realizacji robót objętych zamówieniem.</w:t>
      </w:r>
    </w:p>
    <w:p w:rsidR="002A0BE6" w:rsidRDefault="004E55AC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Odbiory techniczne nie zwalniają Wykonawcy od dokonania zgłoszenia obiektu do odbioru końcowego po zakończeniu zadania w całości.</w:t>
      </w:r>
    </w:p>
    <w:p w:rsidR="002A0BE6" w:rsidRDefault="002A0BE6">
      <w:pPr>
        <w:jc w:val="both"/>
        <w:rPr>
          <w:rFonts w:ascii="Arial" w:hAnsi="Arial" w:cs="Arial"/>
          <w:bCs/>
        </w:rPr>
      </w:pPr>
    </w:p>
    <w:p w:rsidR="002A0BE6" w:rsidRDefault="004E55AC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8.4. Odbiór końcowy:</w:t>
      </w:r>
    </w:p>
    <w:p w:rsidR="002A0BE6" w:rsidRDefault="004E55AC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Wykonawca po zakończeniu robót objętych umową, po uporządkowaniu terenu, zlikwidowaniu zaplecza socjalno-bytowego, demontażu ogrodzenia zgłasza w formie pisemnej Inwestorowi zakończenie zadania objętego umową z wnioskiem o powołanie komisji do odbioru końcowego.</w:t>
      </w:r>
    </w:p>
    <w:p w:rsidR="002A0BE6" w:rsidRDefault="002A0BE6">
      <w:pPr>
        <w:jc w:val="both"/>
        <w:rPr>
          <w:rFonts w:ascii="Arial" w:hAnsi="Arial" w:cs="Arial"/>
          <w:bCs/>
        </w:rPr>
      </w:pPr>
    </w:p>
    <w:p w:rsidR="002A0BE6" w:rsidRDefault="004E55AC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8.5. Przy odbiorze końcowym należy przedstawić następujące dokumenty:</w:t>
      </w:r>
    </w:p>
    <w:p w:rsidR="002A0BE6" w:rsidRDefault="004E55AC">
      <w:pPr>
        <w:pStyle w:val="NormalnyWeb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Oświadczenie kierownika budowy o zakończeniu robót wykonanych zgodnie z przepisami i obowiązującymi Polskimi normami; </w:t>
      </w:r>
    </w:p>
    <w:p w:rsidR="002A0BE6" w:rsidRDefault="004E55AC">
      <w:pPr>
        <w:pStyle w:val="NormalnyWeb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-Oświadczeniem o doprowadzeniu do należytego stanu i porządku terenu budowy, a także stwierdzeniem, że wykonane roboty nadają się do użytkowania. Potwierdzając powyższe kierownik oświadcza, że znane są mu przepisy i rygory dotyczące </w:t>
      </w:r>
      <w:r>
        <w:rPr>
          <w:rFonts w:ascii="Arial" w:hAnsi="Arial" w:cs="Arial"/>
        </w:rPr>
        <w:lastRenderedPageBreak/>
        <w:t>odpowiedzialności karnej i zawodowej przewidziane w Prawie budowlanym. Dokumenty potwierdzające użycie materiałów i urządzeń dopuszczonych do obrotu i powszechnego stosowania w budownictwie:</w:t>
      </w:r>
    </w:p>
    <w:p w:rsidR="002A0BE6" w:rsidRDefault="004E55AC">
      <w:pPr>
        <w:numPr>
          <w:ilvl w:val="0"/>
          <w:numId w:val="1"/>
        </w:numPr>
        <w:autoSpaceDE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Aprobaty Techniczne </w:t>
      </w:r>
    </w:p>
    <w:p w:rsidR="002A0BE6" w:rsidRDefault="004E55AC">
      <w:pPr>
        <w:numPr>
          <w:ilvl w:val="0"/>
          <w:numId w:val="1"/>
        </w:numPr>
        <w:autoSpaceDE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Certyfikat lub Deklaracje Zgodności z Aprobata Techniczna lub z PN,</w:t>
      </w:r>
    </w:p>
    <w:p w:rsidR="002A0BE6" w:rsidRDefault="004E55AC">
      <w:pPr>
        <w:numPr>
          <w:ilvl w:val="0"/>
          <w:numId w:val="1"/>
        </w:numPr>
        <w:autoSpaceDE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Certyfikat na znak bezpieczeństwa,</w:t>
      </w:r>
    </w:p>
    <w:p w:rsidR="002A0BE6" w:rsidRDefault="004E55AC">
      <w:pPr>
        <w:numPr>
          <w:ilvl w:val="0"/>
          <w:numId w:val="1"/>
        </w:numPr>
        <w:autoSpaceDE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Certyfikat zgodności. Na opakowaniach powinien znajdować się termin</w:t>
      </w:r>
    </w:p>
    <w:p w:rsidR="002A0BE6" w:rsidRDefault="004E55AC">
      <w:pPr>
        <w:autoSpaceDE w:val="0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przydatności użytego materiału do wbudowania.</w:t>
      </w:r>
    </w:p>
    <w:p w:rsidR="002A0BE6" w:rsidRDefault="004E55AC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Instrukcje obsługi, gwarancje wbudowanych elementów (okna, wyłazy dachowe, drabina itp.)</w:t>
      </w:r>
    </w:p>
    <w:p w:rsidR="002A0BE6" w:rsidRDefault="004E55AC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Atesty higieniczne wyrobów, materiałów dopuszczonych do wbudowania przy realizacji zadania.</w:t>
      </w:r>
    </w:p>
    <w:p w:rsidR="002A0BE6" w:rsidRDefault="002A0BE6">
      <w:pPr>
        <w:jc w:val="both"/>
        <w:rPr>
          <w:rFonts w:ascii="Arial" w:hAnsi="Arial" w:cs="Arial"/>
        </w:rPr>
      </w:pPr>
    </w:p>
    <w:p w:rsidR="002A0BE6" w:rsidRDefault="004E55A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Każdy odbiór kończy się protokólarnym przejęciem zadania objętego umową przez Inwestora.</w:t>
      </w:r>
    </w:p>
    <w:p w:rsidR="002A0BE6" w:rsidRDefault="002A0BE6">
      <w:pPr>
        <w:jc w:val="both"/>
        <w:rPr>
          <w:rFonts w:ascii="Arial" w:hAnsi="Arial" w:cs="Arial"/>
        </w:rPr>
      </w:pPr>
    </w:p>
    <w:p w:rsidR="002A0BE6" w:rsidRDefault="004E55AC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8.6. Dokumenty techniczne: </w:t>
      </w:r>
    </w:p>
    <w:p w:rsidR="002A0BE6" w:rsidRDefault="002A0BE6">
      <w:pPr>
        <w:jc w:val="both"/>
        <w:rPr>
          <w:rFonts w:ascii="Arial" w:hAnsi="Arial" w:cs="Arial"/>
          <w:b/>
        </w:rPr>
      </w:pPr>
    </w:p>
    <w:p w:rsidR="002A0BE6" w:rsidRDefault="004E55A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Protokół pomiarów skuteczności przewodów dymowych i wentylacyjnych po robotach murowych kominów – Opinia kominiarska,</w:t>
      </w:r>
    </w:p>
    <w:p w:rsidR="002A0BE6" w:rsidRDefault="002A0BE6">
      <w:pPr>
        <w:jc w:val="both"/>
        <w:rPr>
          <w:rFonts w:ascii="Arial" w:hAnsi="Arial" w:cs="Arial"/>
        </w:rPr>
      </w:pPr>
    </w:p>
    <w:p w:rsidR="002A0BE6" w:rsidRDefault="004E55AC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8.7. Komisja odstąpi od czynności odbiorowych, w przypadku, gdy: </w:t>
      </w:r>
    </w:p>
    <w:p w:rsidR="002A0BE6" w:rsidRDefault="004E55A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prace zostały wykonane niezgodnie z umową i załączoną specyfikacją, </w:t>
      </w:r>
    </w:p>
    <w:p w:rsidR="002A0BE6" w:rsidRDefault="004E55A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przedłożona dokumentacja odbiorowa jest niekompletna, </w:t>
      </w:r>
    </w:p>
    <w:p w:rsidR="002A0BE6" w:rsidRDefault="004E55A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 wykonana roboty wykazuje poważne wady i niedoróbki.</w:t>
      </w:r>
    </w:p>
    <w:p w:rsidR="002A0BE6" w:rsidRDefault="004E55AC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8.8. Sporządzony protokół odbiorczy zawierał będzie: </w:t>
      </w:r>
    </w:p>
    <w:p w:rsidR="002A0BE6" w:rsidRDefault="004E55A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stwierdzenie zgodności lub niezgodności wykonania robót z zamówieniem, </w:t>
      </w:r>
    </w:p>
    <w:p w:rsidR="002A0BE6" w:rsidRDefault="004E55A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wykaz wad i usterek ze wskazaniem, sposobu i terminu ich usunięcia, </w:t>
      </w:r>
    </w:p>
    <w:p w:rsidR="002A0BE6" w:rsidRDefault="004E55A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wynik odbioru - a w przypadku odmowy odbioru, w protokole wpisane zostanie </w:t>
      </w:r>
    </w:p>
    <w:p w:rsidR="002A0BE6" w:rsidRDefault="004E55A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uzasadnienie decyzji komisji. </w:t>
      </w:r>
    </w:p>
    <w:p w:rsidR="002A0BE6" w:rsidRDefault="002A0BE6">
      <w:pPr>
        <w:jc w:val="both"/>
        <w:rPr>
          <w:rFonts w:ascii="Arial" w:hAnsi="Arial" w:cs="Arial"/>
        </w:rPr>
      </w:pPr>
    </w:p>
    <w:p w:rsidR="002A0BE6" w:rsidRDefault="004E55A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przypadku zakończenia odbioru stwierdzeniem braku jego przygotowania do podjęcia czynności odbiorowych, po usunięciu przyczyn takiego stwierdzenia, należy ponownie zgłosić gotowość obiektu do ponownego odbioru. </w:t>
      </w:r>
    </w:p>
    <w:p w:rsidR="002A0BE6" w:rsidRDefault="002A0BE6">
      <w:pPr>
        <w:jc w:val="both"/>
        <w:rPr>
          <w:rFonts w:ascii="Arial" w:hAnsi="Arial" w:cs="Arial"/>
        </w:rPr>
      </w:pPr>
    </w:p>
    <w:p w:rsidR="002A0BE6" w:rsidRDefault="004E55AC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8.9. Sprawdzenie, jakości wykonanych robót </w:t>
      </w:r>
    </w:p>
    <w:p w:rsidR="002A0BE6" w:rsidRDefault="004E55A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Sprawdzenie, jakości wykonanych robót obejmuje ocenę zgodności wykonania robót z Warunkami Technicznymi Wykonania i Odbioru Robót Budowlano –Montażowych. </w:t>
      </w:r>
    </w:p>
    <w:p w:rsidR="002A0BE6" w:rsidRDefault="002A0BE6">
      <w:pPr>
        <w:jc w:val="both"/>
        <w:rPr>
          <w:rFonts w:ascii="Arial" w:hAnsi="Arial" w:cs="Arial"/>
        </w:rPr>
      </w:pPr>
    </w:p>
    <w:p w:rsidR="002A0BE6" w:rsidRDefault="004E55AC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9. Gwarancja.</w:t>
      </w:r>
    </w:p>
    <w:p w:rsidR="002A0BE6" w:rsidRDefault="004E55AC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Na wyroby objęte gwarancją, należy dostarczyć dokumenty potwierdzające gwarancję producenta lub dystrybutora. Na wbudowane materiały i wykonane roboty preferowany przez Zamawiającego </w:t>
      </w:r>
      <w:r>
        <w:rPr>
          <w:rFonts w:ascii="Arial" w:hAnsi="Arial" w:cs="Arial"/>
          <w:b/>
          <w:bCs/>
        </w:rPr>
        <w:t>okres gwarancji 120 miesięcy.</w:t>
      </w:r>
    </w:p>
    <w:p w:rsidR="002A0BE6" w:rsidRDefault="002A0BE6">
      <w:pPr>
        <w:jc w:val="both"/>
        <w:rPr>
          <w:rFonts w:ascii="Arial" w:hAnsi="Arial" w:cs="Arial"/>
        </w:rPr>
      </w:pPr>
    </w:p>
    <w:p w:rsidR="002A0BE6" w:rsidRDefault="004E55AC">
      <w:pPr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</w:rPr>
        <w:t>10.</w:t>
      </w:r>
      <w:r>
        <w:rPr>
          <w:rFonts w:ascii="Arial" w:hAnsi="Arial" w:cs="Arial"/>
          <w:b/>
          <w:bCs/>
          <w:sz w:val="28"/>
          <w:szCs w:val="28"/>
        </w:rPr>
        <w:t>Obmiar robót</w:t>
      </w:r>
    </w:p>
    <w:p w:rsidR="002A0BE6" w:rsidRDefault="002A0BE6">
      <w:pPr>
        <w:jc w:val="both"/>
        <w:rPr>
          <w:rFonts w:ascii="Arial" w:hAnsi="Arial" w:cs="Arial"/>
          <w:b/>
          <w:bCs/>
        </w:rPr>
      </w:pPr>
    </w:p>
    <w:p w:rsidR="002A0BE6" w:rsidRDefault="004E55AC">
      <w:pPr>
        <w:autoSpaceDE w:val="0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>10.1 Ogólne zasady obmiaru robót.</w:t>
      </w:r>
    </w:p>
    <w:p w:rsidR="002A0BE6" w:rsidRDefault="004E55AC">
      <w:pPr>
        <w:autoSpaceDE w:val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>Obmiar robót będzie określał</w:t>
      </w:r>
      <w:r>
        <w:rPr>
          <w:rFonts w:ascii="Arial" w:eastAsia="Arial" w:hAnsi="Arial" w:cs="Arial"/>
          <w:cs/>
        </w:rPr>
        <w:t xml:space="preserve">ၰ </w:t>
      </w:r>
      <w:r>
        <w:rPr>
          <w:rFonts w:ascii="Arial" w:eastAsia="Arial" w:hAnsi="Arial" w:cs="Arial"/>
        </w:rPr>
        <w:t>faktyczny zakres robót wykonywanych zgodnie z przedmiarem robót i specyfikacją techniczną</w:t>
      </w:r>
      <w:r>
        <w:rPr>
          <w:rFonts w:ascii="Arial" w:eastAsia="Arial" w:hAnsi="Arial" w:cs="Arial"/>
          <w:cs/>
        </w:rPr>
        <w:t xml:space="preserve">ၐ </w:t>
      </w:r>
      <w:r>
        <w:rPr>
          <w:rFonts w:ascii="Arial" w:eastAsia="Arial" w:hAnsi="Arial" w:cs="Arial"/>
        </w:rPr>
        <w:t>w ustalonych jednostkach w przedmiarze robót i kosztorysie ofertowym.</w:t>
      </w:r>
    </w:p>
    <w:p w:rsidR="002A0BE6" w:rsidRDefault="004E55AC">
      <w:pPr>
        <w:autoSpaceDE w:val="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10.2</w:t>
      </w:r>
      <w:r>
        <w:rPr>
          <w:rFonts w:ascii="Arial" w:eastAsia="Arial" w:hAnsi="Arial" w:cs="Arial"/>
        </w:rPr>
        <w:t xml:space="preserve"> Obmiar robót dokonuje wykonawca po uzgodnieniu zakresu i terminu jego przeprowadzenia z zamawiaj</w:t>
      </w:r>
      <w:r>
        <w:rPr>
          <w:rFonts w:ascii="Arial" w:eastAsia="Arial" w:hAnsi="Arial" w:cs="Arial"/>
          <w:cs/>
        </w:rPr>
        <w:t>ၐ</w:t>
      </w:r>
      <w:r>
        <w:rPr>
          <w:rFonts w:ascii="Arial" w:eastAsia="Arial" w:hAnsi="Arial" w:cs="Arial"/>
        </w:rPr>
        <w:t>cym/ inspektorem nadzoru inwestorskiego.</w:t>
      </w:r>
    </w:p>
    <w:p w:rsidR="002A0BE6" w:rsidRDefault="002A0BE6">
      <w:pPr>
        <w:autoSpaceDE w:val="0"/>
        <w:rPr>
          <w:rFonts w:ascii="Arial" w:eastAsia="Arial" w:hAnsi="Arial" w:cs="Arial"/>
        </w:rPr>
      </w:pPr>
    </w:p>
    <w:p w:rsidR="002A0BE6" w:rsidRDefault="004E55AC">
      <w:pPr>
        <w:autoSpaceDE w:val="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10.3</w:t>
      </w:r>
      <w:r>
        <w:rPr>
          <w:rFonts w:ascii="Arial" w:eastAsia="Arial" w:hAnsi="Arial" w:cs="Arial"/>
        </w:rPr>
        <w:t xml:space="preserve"> Urządzenia i sprzęt pomiarowy.</w:t>
      </w:r>
    </w:p>
    <w:p w:rsidR="002A0BE6" w:rsidRDefault="004E55AC">
      <w:pPr>
        <w:autoSpaceDE w:val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Urządzenia i sprzęt pomiarowy zostaną</w:t>
      </w:r>
      <w:r>
        <w:rPr>
          <w:rFonts w:ascii="Arial" w:eastAsia="Arial" w:hAnsi="Arial" w:cs="Arial"/>
          <w:cs/>
        </w:rPr>
        <w:t xml:space="preserve">ၐ </w:t>
      </w:r>
      <w:r>
        <w:rPr>
          <w:rFonts w:ascii="Arial" w:eastAsia="Arial" w:hAnsi="Arial" w:cs="Arial"/>
        </w:rPr>
        <w:t>dostarczone przez wykonawcę. Na żądanie</w:t>
      </w:r>
    </w:p>
    <w:p w:rsidR="002A0BE6" w:rsidRDefault="004E55AC">
      <w:pPr>
        <w:autoSpaceDE w:val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Zamawiającego/inspektora nadzoru inwestorskiego.</w:t>
      </w:r>
    </w:p>
    <w:p w:rsidR="002A0BE6" w:rsidRDefault="002A0BE6">
      <w:pPr>
        <w:autoSpaceDE w:val="0"/>
        <w:rPr>
          <w:rFonts w:ascii="Arial" w:eastAsia="Arial" w:hAnsi="Arial" w:cs="Arial"/>
        </w:rPr>
      </w:pPr>
    </w:p>
    <w:p w:rsidR="002A0BE6" w:rsidRDefault="004E55AC">
      <w:pPr>
        <w:autoSpaceDE w:val="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10.4</w:t>
      </w:r>
      <w:r>
        <w:rPr>
          <w:rFonts w:ascii="Arial" w:eastAsia="Arial" w:hAnsi="Arial" w:cs="Arial"/>
        </w:rPr>
        <w:t xml:space="preserve"> Czas przeprowadzania pomiarów.</w:t>
      </w:r>
    </w:p>
    <w:p w:rsidR="002A0BE6" w:rsidRDefault="004E55AC">
      <w:pPr>
        <w:autoSpaceDE w:val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Obmiar należy przeprowadzić</w:t>
      </w:r>
      <w:r>
        <w:rPr>
          <w:rFonts w:ascii="Arial" w:eastAsia="Arial" w:hAnsi="Arial" w:cs="Arial"/>
          <w:cs/>
        </w:rPr>
        <w:t xml:space="preserve">ၰ </w:t>
      </w:r>
      <w:r>
        <w:rPr>
          <w:rFonts w:ascii="Arial" w:eastAsia="Arial" w:hAnsi="Arial" w:cs="Arial"/>
        </w:rPr>
        <w:t>przed częściowym, ostatecznym odbiorem robót. Obmiar robót zanikających należy przeprowadza</w:t>
      </w:r>
      <w:r>
        <w:rPr>
          <w:rFonts w:ascii="Arial" w:eastAsia="Arial" w:hAnsi="Arial" w:cs="Arial"/>
          <w:cs/>
        </w:rPr>
        <w:t xml:space="preserve">ၰ </w:t>
      </w:r>
      <w:r>
        <w:rPr>
          <w:rFonts w:ascii="Arial" w:eastAsia="Arial" w:hAnsi="Arial" w:cs="Arial"/>
        </w:rPr>
        <w:t>w czasie ich wykonywania. Obmiar robót ulegających zakryciu przeprowadza się przed ich zakryciem.</w:t>
      </w:r>
    </w:p>
    <w:p w:rsidR="002A0BE6" w:rsidRDefault="002A0BE6">
      <w:pPr>
        <w:autoSpaceDE w:val="0"/>
        <w:rPr>
          <w:rFonts w:ascii="Arial" w:eastAsia="Arial" w:hAnsi="Arial" w:cs="Arial"/>
        </w:rPr>
      </w:pPr>
    </w:p>
    <w:p w:rsidR="002A0BE6" w:rsidRDefault="004E55AC">
      <w:pPr>
        <w:autoSpaceDE w:val="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10.5</w:t>
      </w:r>
      <w:r>
        <w:rPr>
          <w:rFonts w:ascii="Arial" w:eastAsia="Arial" w:hAnsi="Arial" w:cs="Arial"/>
        </w:rPr>
        <w:t xml:space="preserve"> Zasady określania ilości robót, materiałów i wyrobów budowlanych.</w:t>
      </w:r>
    </w:p>
    <w:p w:rsidR="002A0BE6" w:rsidRDefault="004E55AC">
      <w:pPr>
        <w:autoSpaceDE w:val="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a)</w:t>
      </w:r>
      <w:r>
        <w:rPr>
          <w:rFonts w:ascii="Arial" w:eastAsia="Arial" w:hAnsi="Arial" w:cs="Arial"/>
        </w:rPr>
        <w:t xml:space="preserve"> Długości pomiędzy wyszczególnionymi punktami mierzone wzdłuż linii osiowej i podawane w </w:t>
      </w:r>
      <w:r>
        <w:rPr>
          <w:rFonts w:ascii="Arial" w:eastAsia="Arial" w:hAnsi="Arial" w:cs="Arial"/>
          <w:b/>
          <w:bCs/>
        </w:rPr>
        <w:t>[m]</w:t>
      </w:r>
      <w:r>
        <w:rPr>
          <w:rFonts w:ascii="Arial" w:eastAsia="Arial" w:hAnsi="Arial" w:cs="Arial"/>
        </w:rPr>
        <w:t>.</w:t>
      </w:r>
    </w:p>
    <w:p w:rsidR="002A0BE6" w:rsidRDefault="004E55AC">
      <w:pPr>
        <w:autoSpaceDE w:val="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b)</w:t>
      </w:r>
      <w:r>
        <w:rPr>
          <w:rFonts w:ascii="Arial" w:eastAsia="Arial" w:hAnsi="Arial" w:cs="Arial"/>
        </w:rPr>
        <w:t xml:space="preserve"> Jeżeli szczegółowe specyfikacje techniczne nie wymagaj</w:t>
      </w:r>
      <w:r>
        <w:rPr>
          <w:rFonts w:ascii="Arial" w:eastAsia="Arial" w:hAnsi="Arial" w:cs="Arial"/>
          <w:cs/>
        </w:rPr>
        <w:t xml:space="preserve">ၐ </w:t>
      </w:r>
      <w:r>
        <w:rPr>
          <w:rFonts w:ascii="Arial" w:eastAsia="Arial" w:hAnsi="Arial" w:cs="Arial"/>
        </w:rPr>
        <w:t xml:space="preserve">inaczej, objętości wyliczane będą w  </w:t>
      </w:r>
      <w:r>
        <w:rPr>
          <w:rFonts w:ascii="Arial" w:eastAsia="Arial" w:hAnsi="Arial" w:cs="Arial"/>
          <w:b/>
          <w:bCs/>
        </w:rPr>
        <w:t>[m3]</w:t>
      </w:r>
      <w:r>
        <w:rPr>
          <w:rFonts w:ascii="Arial" w:eastAsia="Arial" w:hAnsi="Arial" w:cs="Arial"/>
        </w:rPr>
        <w:t>,</w:t>
      </w:r>
    </w:p>
    <w:p w:rsidR="002A0BE6" w:rsidRDefault="004E55AC">
      <w:pPr>
        <w:autoSpaceDE w:val="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c)</w:t>
      </w:r>
      <w:r>
        <w:rPr>
          <w:rFonts w:ascii="Arial" w:eastAsia="Arial" w:hAnsi="Arial" w:cs="Arial"/>
        </w:rPr>
        <w:t xml:space="preserve"> powierzchnie w </w:t>
      </w:r>
      <w:r>
        <w:rPr>
          <w:rFonts w:ascii="Arial" w:eastAsia="Arial" w:hAnsi="Arial" w:cs="Arial"/>
          <w:b/>
          <w:bCs/>
        </w:rPr>
        <w:t>[m2]</w:t>
      </w:r>
      <w:r>
        <w:rPr>
          <w:rFonts w:ascii="Arial" w:eastAsia="Arial" w:hAnsi="Arial" w:cs="Arial"/>
        </w:rPr>
        <w:t>.</w:t>
      </w:r>
    </w:p>
    <w:p w:rsidR="002A0BE6" w:rsidRDefault="004E55AC">
      <w:pPr>
        <w:autoSpaceDE w:val="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d)</w:t>
      </w:r>
      <w:r>
        <w:rPr>
          <w:rFonts w:ascii="Arial" w:eastAsia="Arial" w:hAnsi="Arial" w:cs="Arial"/>
        </w:rPr>
        <w:t xml:space="preserve"> Ilości, które mają</w:t>
      </w:r>
      <w:r>
        <w:rPr>
          <w:rFonts w:ascii="Arial" w:eastAsia="Arial" w:hAnsi="Arial" w:cs="Arial"/>
          <w:cs/>
        </w:rPr>
        <w:t xml:space="preserve">ၐ </w:t>
      </w:r>
      <w:r>
        <w:rPr>
          <w:rFonts w:ascii="Arial" w:eastAsia="Arial" w:hAnsi="Arial" w:cs="Arial"/>
        </w:rPr>
        <w:t xml:space="preserve">być obmierzone wagowo będą określane w </w:t>
      </w:r>
      <w:r>
        <w:rPr>
          <w:rFonts w:ascii="Arial" w:eastAsia="Arial" w:hAnsi="Arial" w:cs="Arial"/>
          <w:b/>
          <w:bCs/>
        </w:rPr>
        <w:t>kilogramach lub tonach</w:t>
      </w:r>
      <w:r>
        <w:rPr>
          <w:rFonts w:ascii="Arial" w:eastAsia="Arial" w:hAnsi="Arial" w:cs="Arial"/>
        </w:rPr>
        <w:t>.</w:t>
      </w:r>
    </w:p>
    <w:p w:rsidR="002A0BE6" w:rsidRDefault="002A0BE6">
      <w:pPr>
        <w:autoSpaceDE w:val="0"/>
        <w:rPr>
          <w:rFonts w:ascii="Arial" w:eastAsia="Arial" w:hAnsi="Arial" w:cs="Arial"/>
        </w:rPr>
      </w:pPr>
    </w:p>
    <w:p w:rsidR="002A0BE6" w:rsidRDefault="004E55AC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Podstawą dokonania obmiarów określającą zakres prac wykonywanych w ramach</w:t>
      </w:r>
    </w:p>
    <w:p w:rsidR="002A0BE6" w:rsidRDefault="004E55AC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Poszczególnych pozycji jest załączony do dokumentacji przedmiar robót.</w:t>
      </w:r>
    </w:p>
    <w:p w:rsidR="002A0BE6" w:rsidRDefault="002A0BE6">
      <w:pPr>
        <w:jc w:val="both"/>
        <w:rPr>
          <w:rFonts w:ascii="Arial" w:hAnsi="Arial" w:cs="Arial"/>
        </w:rPr>
      </w:pPr>
    </w:p>
    <w:p w:rsidR="002A0BE6" w:rsidRDefault="004E55AC">
      <w:pPr>
        <w:spacing w:line="300" w:lineRule="exact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  <w:sz w:val="28"/>
          <w:szCs w:val="28"/>
        </w:rPr>
        <w:t>Przedmiar</w:t>
      </w:r>
      <w:r>
        <w:rPr>
          <w:rFonts w:ascii="Arial" w:hAnsi="Arial" w:cs="Arial"/>
          <w:b/>
          <w:i/>
        </w:rPr>
        <w:t xml:space="preserve"> robót należy traktować, jako </w:t>
      </w:r>
      <w:r>
        <w:rPr>
          <w:rFonts w:ascii="Arial" w:hAnsi="Arial" w:cs="Arial"/>
          <w:b/>
          <w:i/>
          <w:sz w:val="28"/>
          <w:szCs w:val="28"/>
        </w:rPr>
        <w:t>element pomocniczy</w:t>
      </w:r>
      <w:r>
        <w:rPr>
          <w:rFonts w:ascii="Arial" w:hAnsi="Arial" w:cs="Arial"/>
          <w:b/>
          <w:i/>
        </w:rPr>
        <w:t xml:space="preserve"> wyceny zamówienia.</w:t>
      </w:r>
      <w:r>
        <w:rPr>
          <w:rFonts w:ascii="Arial" w:hAnsi="Arial" w:cs="Arial"/>
          <w:i/>
        </w:rPr>
        <w:t xml:space="preserve"> </w:t>
      </w:r>
      <w:r>
        <w:rPr>
          <w:rFonts w:ascii="Arial" w:hAnsi="Arial" w:cs="Arial"/>
          <w:b/>
          <w:i/>
        </w:rPr>
        <w:t xml:space="preserve">Zamawiający zaleca wykonanie </w:t>
      </w:r>
      <w:r>
        <w:rPr>
          <w:rFonts w:ascii="Arial" w:hAnsi="Arial" w:cs="Arial"/>
          <w:b/>
          <w:i/>
          <w:sz w:val="28"/>
          <w:szCs w:val="28"/>
        </w:rPr>
        <w:t>wizji lokalnej</w:t>
      </w:r>
      <w:r>
        <w:rPr>
          <w:rFonts w:ascii="Arial" w:hAnsi="Arial" w:cs="Arial"/>
          <w:b/>
          <w:i/>
        </w:rPr>
        <w:t xml:space="preserve"> obiektu, objętego zadaniem w celu uwzględnienia wszystkich składników wpływających na ostateczną </w:t>
      </w:r>
      <w:r>
        <w:rPr>
          <w:rFonts w:ascii="Arial" w:hAnsi="Arial" w:cs="Arial"/>
          <w:b/>
          <w:i/>
          <w:sz w:val="28"/>
          <w:szCs w:val="28"/>
        </w:rPr>
        <w:t>cenę ryczałtową</w:t>
      </w:r>
      <w:r>
        <w:rPr>
          <w:rFonts w:ascii="Arial" w:hAnsi="Arial" w:cs="Arial"/>
          <w:b/>
          <w:i/>
        </w:rPr>
        <w:t xml:space="preserve"> składanej oferty. </w:t>
      </w:r>
    </w:p>
    <w:p w:rsidR="002A0BE6" w:rsidRDefault="002A0BE6">
      <w:pPr>
        <w:jc w:val="both"/>
        <w:rPr>
          <w:rFonts w:ascii="Arial" w:hAnsi="Arial" w:cs="Arial"/>
        </w:rPr>
      </w:pPr>
    </w:p>
    <w:p w:rsidR="002A0BE6" w:rsidRDefault="004E55AC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11. Podstawy płatności:</w:t>
      </w:r>
    </w:p>
    <w:p w:rsidR="002A0BE6" w:rsidRDefault="004E55A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Podstawą płatności jest prawidłowe wykonanie i odebranie remontu dachu w całości.</w:t>
      </w:r>
    </w:p>
    <w:p w:rsidR="002A0BE6" w:rsidRDefault="004E55AC" w:rsidP="0090209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Zamawiający nie dopuszcza fakturowanie częściowe robót. </w:t>
      </w:r>
    </w:p>
    <w:p w:rsidR="002A0BE6" w:rsidRDefault="002A0BE6">
      <w:pPr>
        <w:jc w:val="both"/>
        <w:rPr>
          <w:rFonts w:ascii="Arial" w:hAnsi="Arial" w:cs="Arial"/>
        </w:rPr>
      </w:pPr>
    </w:p>
    <w:p w:rsidR="002A0BE6" w:rsidRDefault="004E55AC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12. Przepisy i dokumenty związane:</w:t>
      </w:r>
    </w:p>
    <w:p w:rsidR="002A0BE6" w:rsidRDefault="004E55AC">
      <w:pPr>
        <w:numPr>
          <w:ilvl w:val="0"/>
          <w:numId w:val="7"/>
        </w:numPr>
        <w:autoSpaceDE w:val="0"/>
        <w:spacing w:line="10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Rozporządzenie Ministra Infrastruktury z dnia 18 maja 2004 r. w sprawie określenia</w:t>
      </w:r>
    </w:p>
    <w:p w:rsidR="002A0BE6" w:rsidRDefault="004E55AC">
      <w:pPr>
        <w:numPr>
          <w:ilvl w:val="0"/>
          <w:numId w:val="7"/>
        </w:numPr>
        <w:autoSpaceDE w:val="0"/>
        <w:spacing w:line="10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Metod i podstaw sporządzania kosztorysu inwestorskiego, (…) ( Dz. U. </w:t>
      </w:r>
      <w:proofErr w:type="spellStart"/>
      <w:r>
        <w:rPr>
          <w:rFonts w:ascii="Arial" w:hAnsi="Arial" w:cs="Arial"/>
        </w:rPr>
        <w:t>Nr</w:t>
      </w:r>
      <w:proofErr w:type="spellEnd"/>
      <w:r>
        <w:rPr>
          <w:rFonts w:ascii="Arial" w:hAnsi="Arial" w:cs="Arial"/>
        </w:rPr>
        <w:t>. 130; poz.1389),</w:t>
      </w:r>
    </w:p>
    <w:p w:rsidR="002A0BE6" w:rsidRDefault="004E55AC">
      <w:pPr>
        <w:numPr>
          <w:ilvl w:val="0"/>
          <w:numId w:val="7"/>
        </w:numPr>
        <w:autoSpaceDE w:val="0"/>
        <w:spacing w:line="10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Rozporządzenie Ministra Infrastruktury z dnia 2 września 2004 r. w sprawie szczegółowego zakresu i formy dokumentacji projektowej, specyfikacji technicznych wykonania i odbioru robót budowlanych oraz programu funkcjonalno – użytkowego. ( Dz. U. </w:t>
      </w:r>
      <w:proofErr w:type="spellStart"/>
      <w:r>
        <w:rPr>
          <w:rFonts w:ascii="Arial" w:hAnsi="Arial" w:cs="Arial"/>
        </w:rPr>
        <w:t>Nr</w:t>
      </w:r>
      <w:proofErr w:type="spellEnd"/>
      <w:r>
        <w:rPr>
          <w:rFonts w:ascii="Arial" w:hAnsi="Arial" w:cs="Arial"/>
        </w:rPr>
        <w:t>. 202; poz. 2072),</w:t>
      </w:r>
    </w:p>
    <w:p w:rsidR="002A0BE6" w:rsidRDefault="004E55AC">
      <w:pPr>
        <w:numPr>
          <w:ilvl w:val="0"/>
          <w:numId w:val="7"/>
        </w:numPr>
        <w:autoSpaceDE w:val="0"/>
        <w:spacing w:line="10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Rozporządzenie Ministra Infrastruktury z dnia 6 lutego 2003 r. w sprawie bezpieczeństwa i higieny pracy podczas wykonywania robót budowlanych. (Dz. U. </w:t>
      </w:r>
      <w:proofErr w:type="spellStart"/>
      <w:r>
        <w:rPr>
          <w:rFonts w:ascii="Arial" w:hAnsi="Arial" w:cs="Arial"/>
        </w:rPr>
        <w:t>Nr</w:t>
      </w:r>
      <w:proofErr w:type="spellEnd"/>
      <w:r>
        <w:rPr>
          <w:rFonts w:ascii="Arial" w:hAnsi="Arial" w:cs="Arial"/>
        </w:rPr>
        <w:t>. 47: poz. 401),</w:t>
      </w:r>
    </w:p>
    <w:p w:rsidR="002A0BE6" w:rsidRDefault="004E55AC">
      <w:pPr>
        <w:numPr>
          <w:ilvl w:val="0"/>
          <w:numId w:val="7"/>
        </w:numPr>
        <w:autoSpaceDE w:val="0"/>
        <w:spacing w:line="10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Rozporządzenie Ministra Infrastruktury z dnia 12 kwietnia 2002 </w:t>
      </w:r>
      <w:proofErr w:type="spellStart"/>
      <w:r>
        <w:rPr>
          <w:rFonts w:ascii="Arial" w:hAnsi="Arial" w:cs="Arial"/>
        </w:rPr>
        <w:t>r</w:t>
      </w:r>
      <w:proofErr w:type="spellEnd"/>
      <w:r>
        <w:rPr>
          <w:rFonts w:ascii="Arial" w:hAnsi="Arial" w:cs="Arial"/>
        </w:rPr>
        <w:t xml:space="preserve"> w sprawie warunków technicznych, jakim powinny odpowiadać budynki i ich usytuowanie. (Dz. U. Nr 75 poz. 690 z 2002 r.)z późniejszymi zmianami.</w:t>
      </w:r>
    </w:p>
    <w:p w:rsidR="002A0BE6" w:rsidRDefault="004E55AC">
      <w:pPr>
        <w:numPr>
          <w:ilvl w:val="0"/>
          <w:numId w:val="7"/>
        </w:numPr>
        <w:autoSpaceDE w:val="0"/>
        <w:spacing w:line="10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Ustawa Prawo Budowlane z dnia 7 lipca 1994 r. ( Dz. U. </w:t>
      </w:r>
      <w:proofErr w:type="spellStart"/>
      <w:r>
        <w:rPr>
          <w:rFonts w:ascii="Arial" w:hAnsi="Arial" w:cs="Arial"/>
        </w:rPr>
        <w:t>Nr</w:t>
      </w:r>
      <w:proofErr w:type="spellEnd"/>
      <w:r>
        <w:rPr>
          <w:rFonts w:ascii="Arial" w:hAnsi="Arial" w:cs="Arial"/>
        </w:rPr>
        <w:t>. 207; poz. 2016 z 2003 r.) z późniejszymi zmianami oraz przepisy wykonawcze do Ustawy,</w:t>
      </w:r>
    </w:p>
    <w:p w:rsidR="002A0BE6" w:rsidRDefault="004E55AC">
      <w:pPr>
        <w:numPr>
          <w:ilvl w:val="0"/>
          <w:numId w:val="7"/>
        </w:numPr>
        <w:autoSpaceDE w:val="0"/>
        <w:spacing w:line="10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Ustawa Prawo Zamówień Publicznych z dnia 29 stycznia 2004 r. ( Dz. U. Nr 19; poz.177) z późniejszymi zmianami,</w:t>
      </w:r>
    </w:p>
    <w:p w:rsidR="002A0BE6" w:rsidRDefault="004E55AC">
      <w:pPr>
        <w:numPr>
          <w:ilvl w:val="0"/>
          <w:numId w:val="7"/>
        </w:numPr>
        <w:autoSpaceDE w:val="0"/>
        <w:spacing w:line="10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Ustawa o wyrobach budowlanych z dnia 16 kwietnia 2004 r.,</w:t>
      </w:r>
    </w:p>
    <w:p w:rsidR="002A0BE6" w:rsidRDefault="004E55AC">
      <w:pPr>
        <w:numPr>
          <w:ilvl w:val="0"/>
          <w:numId w:val="7"/>
        </w:numPr>
        <w:spacing w:line="10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Pozostałe obowiązujące przepisy i normy w zakresie objętym niniejszym  </w:t>
      </w:r>
    </w:p>
    <w:p w:rsidR="002A0BE6" w:rsidRDefault="004E55AC">
      <w:pPr>
        <w:spacing w:line="10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opracowaniem.</w:t>
      </w:r>
    </w:p>
    <w:p w:rsidR="002A0BE6" w:rsidRDefault="002A0BE6">
      <w:pPr>
        <w:spacing w:line="100" w:lineRule="atLeast"/>
        <w:jc w:val="both"/>
        <w:rPr>
          <w:rFonts w:ascii="Arial" w:hAnsi="Arial" w:cs="Arial"/>
        </w:rPr>
      </w:pPr>
    </w:p>
    <w:p w:rsidR="002A0BE6" w:rsidRDefault="002A0BE6">
      <w:pPr>
        <w:spacing w:line="100" w:lineRule="atLeast"/>
        <w:jc w:val="both"/>
        <w:rPr>
          <w:rFonts w:ascii="Arial" w:hAnsi="Arial" w:cs="Arial"/>
        </w:rPr>
      </w:pPr>
    </w:p>
    <w:p w:rsidR="002A0BE6" w:rsidRDefault="004E55AC">
      <w:pPr>
        <w:spacing w:line="100" w:lineRule="atLeast"/>
        <w:jc w:val="right"/>
        <w:rPr>
          <w:rFonts w:ascii="Arial" w:hAnsi="Arial" w:cs="Arial"/>
        </w:rPr>
      </w:pPr>
      <w:r>
        <w:rPr>
          <w:rFonts w:ascii="Arial" w:hAnsi="Arial" w:cs="Arial"/>
        </w:rPr>
        <w:t>Opracował Mirosław Bratek</w:t>
      </w:r>
    </w:p>
    <w:p w:rsidR="002A0BE6" w:rsidRDefault="002A0BE6">
      <w:pPr>
        <w:jc w:val="both"/>
        <w:rPr>
          <w:rFonts w:ascii="Arial" w:hAnsi="Arial" w:cs="Arial"/>
        </w:rPr>
      </w:pPr>
    </w:p>
    <w:p w:rsidR="002A0BE6" w:rsidRDefault="002A0BE6">
      <w:pPr>
        <w:jc w:val="both"/>
        <w:rPr>
          <w:rFonts w:ascii="Arial" w:hAnsi="Arial" w:cs="Arial"/>
          <w:u w:val="single"/>
        </w:rPr>
      </w:pPr>
    </w:p>
    <w:p w:rsidR="002A0BE6" w:rsidRDefault="002A0BE6">
      <w:pPr>
        <w:jc w:val="both"/>
        <w:rPr>
          <w:rFonts w:ascii="Arial" w:hAnsi="Arial" w:cs="Arial"/>
          <w:u w:val="single"/>
        </w:rPr>
      </w:pPr>
    </w:p>
    <w:p w:rsidR="002A0BE6" w:rsidRDefault="002A0BE6">
      <w:pPr>
        <w:jc w:val="both"/>
        <w:rPr>
          <w:rFonts w:ascii="Arial" w:hAnsi="Arial" w:cs="Arial"/>
          <w:u w:val="single"/>
        </w:rPr>
      </w:pPr>
    </w:p>
    <w:p w:rsidR="002A0BE6" w:rsidRDefault="002A0BE6">
      <w:pPr>
        <w:jc w:val="both"/>
        <w:rPr>
          <w:rFonts w:ascii="Arial" w:hAnsi="Arial" w:cs="Arial"/>
          <w:u w:val="single"/>
        </w:rPr>
      </w:pPr>
    </w:p>
    <w:p w:rsidR="002A0BE6" w:rsidRDefault="002A0BE6">
      <w:pPr>
        <w:jc w:val="both"/>
        <w:rPr>
          <w:rFonts w:ascii="Arial" w:hAnsi="Arial" w:cs="Arial"/>
          <w:u w:val="single"/>
        </w:rPr>
      </w:pPr>
    </w:p>
    <w:p w:rsidR="002A0BE6" w:rsidRDefault="002A0BE6">
      <w:pPr>
        <w:jc w:val="both"/>
        <w:rPr>
          <w:rFonts w:ascii="Arial" w:hAnsi="Arial" w:cs="Arial"/>
          <w:i/>
        </w:rPr>
      </w:pPr>
    </w:p>
    <w:p w:rsidR="004E55AC" w:rsidRDefault="004E55AC">
      <w:pPr>
        <w:jc w:val="both"/>
      </w:pPr>
      <w:r>
        <w:rPr>
          <w:rFonts w:ascii="Arial" w:hAnsi="Arial" w:cs="Arial"/>
          <w:b/>
        </w:rPr>
        <w:t xml:space="preserve">  </w:t>
      </w:r>
    </w:p>
    <w:sectPr w:rsidR="004E55AC" w:rsidSect="002A0BE6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5890" w:rsidRDefault="008B5890">
      <w:r>
        <w:separator/>
      </w:r>
    </w:p>
  </w:endnote>
  <w:endnote w:type="continuationSeparator" w:id="0">
    <w:p w:rsidR="008B5890" w:rsidRDefault="008B58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Swis721PL-RomanA">
    <w:altName w:val="Times New Roman"/>
    <w:charset w:val="EE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5890" w:rsidRDefault="00B052FE">
    <w:pPr>
      <w:pStyle w:val="Stopka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0;margin-top:.05pt;width:5.7pt;height:13.45pt;z-index:251657728;mso-wrap-distance-left:0;mso-wrap-distance-right:0;mso-position-horizontal:center;mso-position-horizontal-relative:margin" stroked="f">
          <v:fill opacity="0" color2="black"/>
          <v:textbox inset="0,0,0,0">
            <w:txbxContent>
              <w:p w:rsidR="008B5890" w:rsidRDefault="00B052FE">
                <w:pPr>
                  <w:pStyle w:val="Stopka"/>
                </w:pPr>
                <w:r>
                  <w:rPr>
                    <w:rStyle w:val="Numerstrony"/>
                  </w:rPr>
                  <w:fldChar w:fldCharType="begin"/>
                </w:r>
                <w:r w:rsidR="008B5890">
                  <w:rPr>
                    <w:rStyle w:val="Numerstrony"/>
                  </w:rPr>
                  <w:instrText xml:space="preserve"> PAGE </w:instrText>
                </w:r>
                <w:r>
                  <w:rPr>
                    <w:rStyle w:val="Numerstrony"/>
                  </w:rPr>
                  <w:fldChar w:fldCharType="separate"/>
                </w:r>
                <w:r w:rsidR="00A15ED0">
                  <w:rPr>
                    <w:rStyle w:val="Numerstrony"/>
                    <w:noProof/>
                  </w:rPr>
                  <w:t>12</w:t>
                </w:r>
                <w:r>
                  <w:rPr>
                    <w:rStyle w:val="Numerstrony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5890" w:rsidRDefault="008B5890">
      <w:r>
        <w:separator/>
      </w:r>
    </w:p>
  </w:footnote>
  <w:footnote w:type="continuationSeparator" w:id="0">
    <w:p w:rsidR="008B5890" w:rsidRDefault="008B589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"/>
      <w:lvlJc w:val="left"/>
      <w:pPr>
        <w:tabs>
          <w:tab w:val="num" w:pos="1080"/>
        </w:tabs>
        <w:ind w:left="1080" w:hanging="360"/>
      </w:pPr>
      <w:rPr>
        <w:rFonts w:ascii="Wingdings" w:hAnsi="Wingdings" w:cs="OpenSymbol"/>
      </w:rPr>
    </w:lvl>
    <w:lvl w:ilvl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OpenSymbol" w:hAnsi="OpenSymbol" w:cs="Courier New"/>
      </w:r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7">
    <w:nsid w:val="00000008"/>
    <w:multiLevelType w:val="multilevel"/>
    <w:tmpl w:val="000000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applyBreakingRules/>
  </w:compat>
  <w:rsids>
    <w:rsidRoot w:val="0066485F"/>
    <w:rsid w:val="0015605A"/>
    <w:rsid w:val="002A0BE6"/>
    <w:rsid w:val="004E55AC"/>
    <w:rsid w:val="0066485F"/>
    <w:rsid w:val="00774140"/>
    <w:rsid w:val="008B5890"/>
    <w:rsid w:val="00902096"/>
    <w:rsid w:val="009B12E6"/>
    <w:rsid w:val="00A15ED0"/>
    <w:rsid w:val="00B052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0BE6"/>
    <w:pPr>
      <w:suppressAutoHyphens/>
    </w:pPr>
    <w:rPr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2A0BE6"/>
    <w:rPr>
      <w:rFonts w:ascii="Symbol" w:hAnsi="Symbol"/>
    </w:rPr>
  </w:style>
  <w:style w:type="character" w:customStyle="1" w:styleId="WW8Num2z0">
    <w:name w:val="WW8Num2z0"/>
    <w:rsid w:val="002A0BE6"/>
    <w:rPr>
      <w:rFonts w:ascii="Symbol" w:hAnsi="Symbol"/>
    </w:rPr>
  </w:style>
  <w:style w:type="character" w:customStyle="1" w:styleId="WW8Num3z0">
    <w:name w:val="WW8Num3z0"/>
    <w:rsid w:val="002A0BE6"/>
    <w:rPr>
      <w:rFonts w:ascii="Symbol" w:hAnsi="Symbol"/>
    </w:rPr>
  </w:style>
  <w:style w:type="character" w:customStyle="1" w:styleId="WW8Num5z0">
    <w:name w:val="WW8Num5z0"/>
    <w:rsid w:val="002A0BE6"/>
    <w:rPr>
      <w:rFonts w:ascii="Wingdings" w:hAnsi="Wingdings" w:cs="OpenSymbol"/>
    </w:rPr>
  </w:style>
  <w:style w:type="character" w:customStyle="1" w:styleId="WW8Num5z1">
    <w:name w:val="WW8Num5z1"/>
    <w:rsid w:val="002A0BE6"/>
    <w:rPr>
      <w:rFonts w:ascii="OpenSymbol" w:hAnsi="OpenSymbol" w:cs="OpenSymbol"/>
    </w:rPr>
  </w:style>
  <w:style w:type="character" w:customStyle="1" w:styleId="WW8Num5z3">
    <w:name w:val="WW8Num5z3"/>
    <w:rsid w:val="002A0BE6"/>
    <w:rPr>
      <w:rFonts w:ascii="Symbol" w:hAnsi="Symbol" w:cs="OpenSymbol"/>
    </w:rPr>
  </w:style>
  <w:style w:type="character" w:customStyle="1" w:styleId="WW8Num6z0">
    <w:name w:val="WW8Num6z0"/>
    <w:rsid w:val="002A0BE6"/>
    <w:rPr>
      <w:rFonts w:ascii="Symbol" w:hAnsi="Symbol"/>
    </w:rPr>
  </w:style>
  <w:style w:type="character" w:customStyle="1" w:styleId="WW8Num6z1">
    <w:name w:val="WW8Num6z1"/>
    <w:rsid w:val="002A0BE6"/>
    <w:rPr>
      <w:rFonts w:ascii="Courier New" w:hAnsi="Courier New" w:cs="Courier New"/>
    </w:rPr>
  </w:style>
  <w:style w:type="character" w:customStyle="1" w:styleId="WW8Num7z0">
    <w:name w:val="WW8Num7z0"/>
    <w:rsid w:val="002A0BE6"/>
    <w:rPr>
      <w:rFonts w:ascii="Wingdings" w:hAnsi="Wingdings" w:cs="OpenSymbol"/>
    </w:rPr>
  </w:style>
  <w:style w:type="character" w:customStyle="1" w:styleId="WW8Num7z1">
    <w:name w:val="WW8Num7z1"/>
    <w:rsid w:val="002A0BE6"/>
    <w:rPr>
      <w:rFonts w:ascii="OpenSymbol" w:hAnsi="OpenSymbol" w:cs="OpenSymbol"/>
    </w:rPr>
  </w:style>
  <w:style w:type="character" w:customStyle="1" w:styleId="Absatz-Standardschriftart">
    <w:name w:val="Absatz-Standardschriftart"/>
    <w:rsid w:val="002A0BE6"/>
  </w:style>
  <w:style w:type="character" w:customStyle="1" w:styleId="WW-Absatz-Standardschriftart">
    <w:name w:val="WW-Absatz-Standardschriftart"/>
    <w:rsid w:val="002A0BE6"/>
  </w:style>
  <w:style w:type="character" w:customStyle="1" w:styleId="Domylnaczcionkaakapitu2">
    <w:name w:val="Domyślna czcionka akapitu2"/>
    <w:rsid w:val="002A0BE6"/>
  </w:style>
  <w:style w:type="character" w:customStyle="1" w:styleId="WW8Num4z0">
    <w:name w:val="WW8Num4z0"/>
    <w:rsid w:val="002A0BE6"/>
    <w:rPr>
      <w:rFonts w:ascii="Symbol" w:hAnsi="Symbol"/>
    </w:rPr>
  </w:style>
  <w:style w:type="character" w:customStyle="1" w:styleId="WW8Num7z3">
    <w:name w:val="WW8Num7z3"/>
    <w:rsid w:val="002A0BE6"/>
    <w:rPr>
      <w:rFonts w:ascii="Symbol" w:hAnsi="Symbol" w:cs="OpenSymbol"/>
    </w:rPr>
  </w:style>
  <w:style w:type="character" w:customStyle="1" w:styleId="WW8Num8z0">
    <w:name w:val="WW8Num8z0"/>
    <w:rsid w:val="002A0BE6"/>
    <w:rPr>
      <w:rFonts w:ascii="Symbol" w:hAnsi="Symbol" w:cs="OpenSymbol"/>
    </w:rPr>
  </w:style>
  <w:style w:type="character" w:customStyle="1" w:styleId="WW8Num8z1">
    <w:name w:val="WW8Num8z1"/>
    <w:rsid w:val="002A0BE6"/>
    <w:rPr>
      <w:rFonts w:ascii="OpenSymbol" w:hAnsi="OpenSymbol" w:cs="OpenSymbol"/>
    </w:rPr>
  </w:style>
  <w:style w:type="character" w:customStyle="1" w:styleId="WW-Absatz-Standardschriftart1">
    <w:name w:val="WW-Absatz-Standardschriftart1"/>
    <w:rsid w:val="002A0BE6"/>
  </w:style>
  <w:style w:type="character" w:customStyle="1" w:styleId="WW-Absatz-Standardschriftart11">
    <w:name w:val="WW-Absatz-Standardschriftart11"/>
    <w:rsid w:val="002A0BE6"/>
  </w:style>
  <w:style w:type="character" w:customStyle="1" w:styleId="WW-Absatz-Standardschriftart111">
    <w:name w:val="WW-Absatz-Standardschriftart111"/>
    <w:rsid w:val="002A0BE6"/>
  </w:style>
  <w:style w:type="character" w:customStyle="1" w:styleId="WW8Num2z1">
    <w:name w:val="WW8Num2z1"/>
    <w:rsid w:val="002A0BE6"/>
    <w:rPr>
      <w:rFonts w:ascii="Courier New" w:hAnsi="Courier New" w:cs="Courier New"/>
    </w:rPr>
  </w:style>
  <w:style w:type="character" w:customStyle="1" w:styleId="WW8Num2z2">
    <w:name w:val="WW8Num2z2"/>
    <w:rsid w:val="002A0BE6"/>
    <w:rPr>
      <w:rFonts w:ascii="Wingdings" w:hAnsi="Wingdings"/>
    </w:rPr>
  </w:style>
  <w:style w:type="character" w:customStyle="1" w:styleId="WW8Num3z1">
    <w:name w:val="WW8Num3z1"/>
    <w:rsid w:val="002A0BE6"/>
    <w:rPr>
      <w:rFonts w:ascii="Courier New" w:hAnsi="Courier New" w:cs="Courier New"/>
    </w:rPr>
  </w:style>
  <w:style w:type="character" w:customStyle="1" w:styleId="WW8Num3z2">
    <w:name w:val="WW8Num3z2"/>
    <w:rsid w:val="002A0BE6"/>
    <w:rPr>
      <w:rFonts w:ascii="Wingdings" w:hAnsi="Wingdings"/>
    </w:rPr>
  </w:style>
  <w:style w:type="character" w:customStyle="1" w:styleId="WW8Num4z1">
    <w:name w:val="WW8Num4z1"/>
    <w:rsid w:val="002A0BE6"/>
    <w:rPr>
      <w:rFonts w:ascii="Courier New" w:hAnsi="Courier New" w:cs="Courier New"/>
    </w:rPr>
  </w:style>
  <w:style w:type="character" w:customStyle="1" w:styleId="WW8Num4z2">
    <w:name w:val="WW8Num4z2"/>
    <w:rsid w:val="002A0BE6"/>
    <w:rPr>
      <w:rFonts w:ascii="Wingdings" w:hAnsi="Wingdings"/>
    </w:rPr>
  </w:style>
  <w:style w:type="character" w:customStyle="1" w:styleId="WW8Num6z2">
    <w:name w:val="WW8Num6z2"/>
    <w:rsid w:val="002A0BE6"/>
    <w:rPr>
      <w:rFonts w:ascii="Wingdings" w:hAnsi="Wingdings"/>
    </w:rPr>
  </w:style>
  <w:style w:type="character" w:customStyle="1" w:styleId="Domylnaczcionkaakapitu1">
    <w:name w:val="Domyślna czcionka akapitu1"/>
    <w:rsid w:val="002A0BE6"/>
  </w:style>
  <w:style w:type="character" w:styleId="Pogrubienie">
    <w:name w:val="Strong"/>
    <w:basedOn w:val="Domylnaczcionkaakapitu1"/>
    <w:qFormat/>
    <w:rsid w:val="002A0BE6"/>
    <w:rPr>
      <w:b/>
      <w:bCs/>
    </w:rPr>
  </w:style>
  <w:style w:type="character" w:styleId="Uwydatnienie">
    <w:name w:val="Emphasis"/>
    <w:basedOn w:val="Domylnaczcionkaakapitu1"/>
    <w:qFormat/>
    <w:rsid w:val="002A0BE6"/>
    <w:rPr>
      <w:i/>
      <w:iCs/>
    </w:rPr>
  </w:style>
  <w:style w:type="character" w:styleId="Numerstrony">
    <w:name w:val="page number"/>
    <w:basedOn w:val="Domylnaczcionkaakapitu1"/>
    <w:rsid w:val="002A0BE6"/>
  </w:style>
  <w:style w:type="character" w:customStyle="1" w:styleId="naglowek">
    <w:name w:val="naglowek"/>
    <w:basedOn w:val="Domylnaczcionkaakapitu1"/>
    <w:rsid w:val="002A0BE6"/>
  </w:style>
  <w:style w:type="character" w:customStyle="1" w:styleId="Znakinumeracji">
    <w:name w:val="Znaki numeracji"/>
    <w:rsid w:val="002A0BE6"/>
  </w:style>
  <w:style w:type="character" w:customStyle="1" w:styleId="Symbolewypunktowania">
    <w:name w:val="Symbole wypunktowania"/>
    <w:rsid w:val="002A0BE6"/>
    <w:rPr>
      <w:rFonts w:ascii="OpenSymbol" w:eastAsia="OpenSymbol" w:hAnsi="OpenSymbol" w:cs="OpenSymbol"/>
    </w:rPr>
  </w:style>
  <w:style w:type="paragraph" w:customStyle="1" w:styleId="Nagwek2">
    <w:name w:val="Nagłówek2"/>
    <w:basedOn w:val="Normalny"/>
    <w:next w:val="Tekstpodstawowy"/>
    <w:rsid w:val="002A0BE6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styleId="Tekstpodstawowy">
    <w:name w:val="Body Text"/>
    <w:basedOn w:val="Normalny"/>
    <w:rsid w:val="002A0BE6"/>
    <w:pPr>
      <w:spacing w:after="120"/>
    </w:pPr>
  </w:style>
  <w:style w:type="paragraph" w:styleId="Lista">
    <w:name w:val="List"/>
    <w:basedOn w:val="Tekstpodstawowy"/>
    <w:rsid w:val="002A0BE6"/>
    <w:rPr>
      <w:rFonts w:cs="Tahoma"/>
    </w:rPr>
  </w:style>
  <w:style w:type="paragraph" w:customStyle="1" w:styleId="Podpis2">
    <w:name w:val="Podpis2"/>
    <w:basedOn w:val="Normalny"/>
    <w:rsid w:val="002A0BE6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2A0BE6"/>
    <w:pPr>
      <w:suppressLineNumbers/>
    </w:pPr>
    <w:rPr>
      <w:rFonts w:cs="Tahoma"/>
    </w:rPr>
  </w:style>
  <w:style w:type="paragraph" w:customStyle="1" w:styleId="Nagwek1">
    <w:name w:val="Nagłówek1"/>
    <w:basedOn w:val="Normalny"/>
    <w:next w:val="Tekstpodstawowy"/>
    <w:rsid w:val="002A0BE6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customStyle="1" w:styleId="Podpis1">
    <w:name w:val="Podpis1"/>
    <w:basedOn w:val="Normalny"/>
    <w:rsid w:val="002A0BE6"/>
    <w:pPr>
      <w:suppressLineNumbers/>
      <w:spacing w:before="120" w:after="120"/>
    </w:pPr>
    <w:rPr>
      <w:rFonts w:cs="Tahoma"/>
      <w:i/>
      <w:iCs/>
    </w:rPr>
  </w:style>
  <w:style w:type="paragraph" w:customStyle="1" w:styleId="WW-Tekstpodstawowy2">
    <w:name w:val="WW-Tekst podstawowy 2"/>
    <w:basedOn w:val="Normalny"/>
    <w:rsid w:val="002A0BE6"/>
    <w:pPr>
      <w:pBdr>
        <w:top w:val="single" w:sz="1" w:space="1" w:color="000000"/>
        <w:left w:val="single" w:sz="1" w:space="4" w:color="000000"/>
        <w:bottom w:val="single" w:sz="1" w:space="1" w:color="000000"/>
        <w:right w:val="single" w:sz="1" w:space="4" w:color="000000"/>
      </w:pBdr>
      <w:spacing w:line="360" w:lineRule="auto"/>
      <w:jc w:val="both"/>
    </w:pPr>
    <w:rPr>
      <w:rFonts w:ascii="Arial" w:hAnsi="Arial"/>
      <w:b/>
      <w:sz w:val="22"/>
      <w:szCs w:val="20"/>
    </w:rPr>
  </w:style>
  <w:style w:type="paragraph" w:customStyle="1" w:styleId="Tekstpodstawowywcity31">
    <w:name w:val="Tekst podstawowy wcięty 31"/>
    <w:basedOn w:val="Normalny"/>
    <w:rsid w:val="002A0BE6"/>
    <w:pPr>
      <w:ind w:left="360"/>
      <w:jc w:val="both"/>
    </w:pPr>
    <w:rPr>
      <w:szCs w:val="20"/>
    </w:rPr>
  </w:style>
  <w:style w:type="paragraph" w:styleId="Tekstpodstawowywcity">
    <w:name w:val="Body Text Indent"/>
    <w:basedOn w:val="Normalny"/>
    <w:rsid w:val="002A0BE6"/>
    <w:pPr>
      <w:spacing w:after="120"/>
      <w:ind w:left="283"/>
    </w:pPr>
  </w:style>
  <w:style w:type="paragraph" w:styleId="NormalnyWeb">
    <w:name w:val="Normal (Web)"/>
    <w:basedOn w:val="Normalny"/>
    <w:rsid w:val="002A0BE6"/>
    <w:pPr>
      <w:spacing w:before="280" w:after="280"/>
    </w:pPr>
  </w:style>
  <w:style w:type="paragraph" w:styleId="Stopka">
    <w:name w:val="footer"/>
    <w:basedOn w:val="Normalny"/>
    <w:rsid w:val="002A0BE6"/>
    <w:pPr>
      <w:tabs>
        <w:tab w:val="center" w:pos="4536"/>
        <w:tab w:val="right" w:pos="9072"/>
      </w:tabs>
    </w:pPr>
  </w:style>
  <w:style w:type="paragraph" w:customStyle="1" w:styleId="Zawartoramki">
    <w:name w:val="Zawartość ramki"/>
    <w:basedOn w:val="Tekstpodstawowy"/>
    <w:rsid w:val="002A0BE6"/>
  </w:style>
  <w:style w:type="paragraph" w:styleId="Nagwek">
    <w:name w:val="header"/>
    <w:basedOn w:val="Normalny"/>
    <w:rsid w:val="002A0BE6"/>
    <w:pPr>
      <w:suppressLineNumbers/>
      <w:tabs>
        <w:tab w:val="center" w:pos="4819"/>
        <w:tab w:val="right" w:pos="9638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12</Pages>
  <Words>3957</Words>
  <Characters>23748</Characters>
  <Application>Microsoft Office Word</Application>
  <DocSecurity>0</DocSecurity>
  <Lines>197</Lines>
  <Paragraphs>55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27650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Budziński</dc:creator>
  <cp:keywords/>
  <cp:lastModifiedBy>Your User Name</cp:lastModifiedBy>
  <cp:revision>6</cp:revision>
  <cp:lastPrinted>2010-05-04T07:37:00Z</cp:lastPrinted>
  <dcterms:created xsi:type="dcterms:W3CDTF">2010-05-04T07:45:00Z</dcterms:created>
  <dcterms:modified xsi:type="dcterms:W3CDTF">2010-07-08T10:08:00Z</dcterms:modified>
</cp:coreProperties>
</file>